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042CDD" w14:textId="566AA614" w:rsidR="00516FE1" w:rsidRPr="00AF7214" w:rsidRDefault="00516FE1" w:rsidP="00D12640">
      <w:pPr>
        <w:tabs>
          <w:tab w:val="left" w:pos="1985"/>
        </w:tabs>
        <w:spacing w:after="0"/>
        <w:ind w:left="0" w:firstLine="0"/>
        <w:rPr>
          <w:rFonts w:ascii="Arial" w:eastAsia="바탕" w:hAnsi="Arial" w:cs="Arial"/>
          <w:b/>
          <w:bCs/>
          <w:sz w:val="28"/>
          <w:szCs w:val="24"/>
          <w:lang w:val="en-US" w:eastAsia="ko-KR"/>
        </w:rPr>
      </w:pPr>
      <w:bookmarkStart w:id="0" w:name="_Hlk145670493"/>
      <w:r w:rsidRPr="00AF7214">
        <w:rPr>
          <w:rFonts w:ascii="Arial" w:eastAsia="바탕" w:hAnsi="Arial" w:cs="Arial"/>
          <w:b/>
          <w:bCs/>
          <w:sz w:val="28"/>
          <w:szCs w:val="24"/>
          <w:lang w:val="en-US"/>
        </w:rPr>
        <w:t>3GPP TSG RAN WG1 #</w:t>
      </w:r>
      <w:r w:rsidR="00AF7214" w:rsidRPr="00AF7214">
        <w:rPr>
          <w:rFonts w:ascii="Arial" w:eastAsia="바탕" w:hAnsi="Arial" w:cs="Arial"/>
          <w:b/>
          <w:bCs/>
          <w:sz w:val="28"/>
          <w:szCs w:val="24"/>
          <w:lang w:val="en-US"/>
        </w:rPr>
        <w:t>11</w:t>
      </w:r>
      <w:r w:rsidR="00AF7214" w:rsidRPr="00AF7214">
        <w:rPr>
          <w:rFonts w:ascii="Arial" w:eastAsia="바탕" w:hAnsi="Arial" w:cs="Arial" w:hint="eastAsia"/>
          <w:b/>
          <w:bCs/>
          <w:sz w:val="28"/>
          <w:szCs w:val="24"/>
          <w:lang w:val="en-US" w:eastAsia="ko-KR"/>
        </w:rPr>
        <w:t>9</w:t>
      </w:r>
      <w:r w:rsidRPr="00AF7214">
        <w:rPr>
          <w:rFonts w:ascii="Arial" w:eastAsia="바탕" w:hAnsi="Arial" w:cs="Arial"/>
          <w:b/>
          <w:bCs/>
          <w:sz w:val="28"/>
          <w:szCs w:val="24"/>
          <w:lang w:val="en-US"/>
        </w:rPr>
        <w:tab/>
      </w:r>
      <w:r w:rsidRPr="00AF7214">
        <w:rPr>
          <w:rFonts w:ascii="Arial" w:eastAsia="바탕" w:hAnsi="Arial" w:cs="Arial"/>
          <w:b/>
          <w:bCs/>
          <w:sz w:val="28"/>
          <w:szCs w:val="24"/>
          <w:lang w:val="en-US"/>
        </w:rPr>
        <w:tab/>
      </w:r>
      <w:r w:rsidRPr="00AF7214">
        <w:rPr>
          <w:rFonts w:ascii="Arial" w:eastAsia="바탕" w:hAnsi="Arial" w:cs="Arial"/>
          <w:b/>
          <w:bCs/>
          <w:sz w:val="28"/>
          <w:szCs w:val="24"/>
          <w:lang w:val="en-US"/>
        </w:rPr>
        <w:tab/>
        <w:t xml:space="preserve">                </w:t>
      </w:r>
      <w:r w:rsidR="00D80143" w:rsidRPr="00AF7214">
        <w:rPr>
          <w:rFonts w:ascii="Arial" w:eastAsia="바탕" w:hAnsi="Arial" w:cs="Arial"/>
          <w:b/>
          <w:bCs/>
          <w:sz w:val="28"/>
          <w:szCs w:val="24"/>
          <w:lang w:val="en-US"/>
        </w:rPr>
        <w:t xml:space="preserve"> </w:t>
      </w:r>
      <w:r w:rsidRPr="00AF7214">
        <w:rPr>
          <w:rFonts w:ascii="Arial" w:eastAsia="바탕" w:hAnsi="Arial" w:cs="Arial"/>
          <w:b/>
          <w:bCs/>
          <w:sz w:val="28"/>
          <w:szCs w:val="24"/>
          <w:lang w:val="en-US"/>
        </w:rPr>
        <w:t>R1-</w:t>
      </w:r>
      <w:r w:rsidR="00141EA2" w:rsidRPr="00AF7214">
        <w:rPr>
          <w:rFonts w:ascii="Arial" w:eastAsia="바탕" w:hAnsi="Arial" w:cs="Arial"/>
          <w:b/>
          <w:bCs/>
          <w:sz w:val="28"/>
          <w:szCs w:val="24"/>
          <w:lang w:val="en-US"/>
        </w:rPr>
        <w:t>24</w:t>
      </w:r>
      <w:r w:rsidR="00AF7214" w:rsidRPr="00AF7214">
        <w:rPr>
          <w:rFonts w:ascii="Arial" w:eastAsia="바탕" w:hAnsi="Arial" w:cs="Arial"/>
          <w:b/>
          <w:bCs/>
          <w:sz w:val="28"/>
          <w:szCs w:val="24"/>
          <w:lang w:val="en-US"/>
        </w:rPr>
        <w:t>10290</w:t>
      </w:r>
    </w:p>
    <w:p w14:paraId="1F39E597" w14:textId="3726BFA7" w:rsidR="00516FE1" w:rsidRPr="00D12640" w:rsidRDefault="00AF7214" w:rsidP="00D12640">
      <w:pPr>
        <w:tabs>
          <w:tab w:val="left" w:pos="1985"/>
        </w:tabs>
        <w:spacing w:after="0"/>
        <w:ind w:left="0" w:firstLine="0"/>
        <w:rPr>
          <w:rFonts w:ascii="Arial" w:eastAsia="바탕" w:hAnsi="Arial" w:cs="Arial"/>
          <w:b/>
          <w:bCs/>
          <w:sz w:val="28"/>
          <w:szCs w:val="24"/>
        </w:rPr>
      </w:pPr>
      <w:r>
        <w:rPr>
          <w:rFonts w:ascii="Arial" w:hAnsi="Arial" w:cs="Arial"/>
          <w:b/>
          <w:bCs/>
          <w:sz w:val="28"/>
          <w:lang w:eastAsia="ja-JP"/>
        </w:rPr>
        <w:t>Orlando</w:t>
      </w:r>
      <w:r w:rsidRPr="000C64B4">
        <w:rPr>
          <w:rFonts w:ascii="Arial" w:hAnsi="Arial" w:cs="Arial"/>
          <w:b/>
          <w:bCs/>
          <w:sz w:val="28"/>
          <w:lang w:eastAsia="ja-JP"/>
        </w:rPr>
        <w:t xml:space="preserve">, </w:t>
      </w:r>
      <w:r>
        <w:rPr>
          <w:rFonts w:ascii="Arial" w:hAnsi="Arial" w:cs="Arial"/>
          <w:b/>
          <w:bCs/>
          <w:sz w:val="28"/>
          <w:lang w:eastAsia="ja-JP"/>
        </w:rPr>
        <w:t xml:space="preserve">US, </w:t>
      </w:r>
      <w:r w:rsidRPr="00041C3A">
        <w:rPr>
          <w:rFonts w:ascii="Arial" w:hAnsi="Arial" w:cs="Arial" w:hint="eastAsia"/>
          <w:b/>
          <w:bCs/>
          <w:sz w:val="28"/>
          <w:lang w:eastAsia="ja-JP"/>
        </w:rPr>
        <w:t>N</w:t>
      </w:r>
      <w:r w:rsidRPr="00041C3A">
        <w:rPr>
          <w:rFonts w:ascii="Arial" w:hAnsi="Arial" w:cs="Arial"/>
          <w:b/>
          <w:bCs/>
          <w:sz w:val="28"/>
          <w:lang w:eastAsia="ja-JP"/>
        </w:rPr>
        <w:t xml:space="preserve">ovember </w:t>
      </w:r>
      <w:r>
        <w:rPr>
          <w:rFonts w:ascii="Arial" w:hAnsi="Arial" w:cs="Arial"/>
          <w:b/>
          <w:bCs/>
          <w:sz w:val="28"/>
          <w:lang w:eastAsia="ja-JP"/>
        </w:rPr>
        <w:t>18</w:t>
      </w:r>
      <w:r w:rsidRPr="00041C3A">
        <w:rPr>
          <w:rFonts w:ascii="Arial" w:hAnsi="Arial" w:cs="Arial" w:hint="eastAsia"/>
          <w:b/>
          <w:bCs/>
          <w:sz w:val="28"/>
          <w:vertAlign w:val="superscript"/>
          <w:lang w:eastAsia="ja-JP"/>
        </w:rPr>
        <w:t>th</w:t>
      </w:r>
      <w:r>
        <w:rPr>
          <w:rFonts w:ascii="Arial" w:hAnsi="Arial" w:cs="Arial"/>
          <w:b/>
          <w:bCs/>
          <w:sz w:val="28"/>
          <w:lang w:eastAsia="ja-JP"/>
        </w:rPr>
        <w:t xml:space="preserve"> </w:t>
      </w:r>
      <w:r w:rsidRPr="0032415B">
        <w:rPr>
          <w:rFonts w:ascii="Arial" w:hAnsi="Arial" w:cs="Arial"/>
          <w:b/>
          <w:bCs/>
          <w:sz w:val="28"/>
          <w:lang w:eastAsia="ja-JP"/>
        </w:rPr>
        <w:t>–</w:t>
      </w:r>
      <w:r>
        <w:rPr>
          <w:rFonts w:ascii="Arial" w:hAnsi="Arial" w:cs="Arial"/>
          <w:b/>
          <w:bCs/>
          <w:sz w:val="28"/>
          <w:lang w:eastAsia="ja-JP"/>
        </w:rPr>
        <w:t xml:space="preserve"> 22</w:t>
      </w:r>
      <w:r w:rsidRPr="00041C3A">
        <w:rPr>
          <w:rFonts w:ascii="Arial" w:hAnsi="Arial" w:cs="Arial"/>
          <w:b/>
          <w:bCs/>
          <w:sz w:val="28"/>
          <w:vertAlign w:val="superscript"/>
          <w:lang w:eastAsia="ja-JP"/>
        </w:rPr>
        <w:t>nd</w:t>
      </w:r>
      <w:r>
        <w:rPr>
          <w:rFonts w:ascii="Arial" w:hAnsi="Arial" w:cs="Arial"/>
          <w:b/>
          <w:bCs/>
          <w:sz w:val="28"/>
          <w:lang w:eastAsia="ja-JP"/>
        </w:rPr>
        <w:t xml:space="preserve">, </w:t>
      </w:r>
      <w:r w:rsidR="00516FE1" w:rsidRPr="00041C3A">
        <w:rPr>
          <w:rFonts w:ascii="Arial" w:hAnsi="Arial" w:cs="Arial"/>
          <w:b/>
          <w:bCs/>
          <w:sz w:val="28"/>
          <w:lang w:eastAsia="ja-JP"/>
        </w:rPr>
        <w:t>2</w:t>
      </w:r>
      <w:r w:rsidR="00516FE1" w:rsidRPr="00D12640">
        <w:rPr>
          <w:rFonts w:ascii="Arial" w:eastAsia="바탕" w:hAnsi="Arial" w:cs="Arial"/>
          <w:b/>
          <w:bCs/>
          <w:sz w:val="28"/>
          <w:szCs w:val="24"/>
        </w:rPr>
        <w:t>024</w:t>
      </w:r>
    </w:p>
    <w:bookmarkEnd w:id="0"/>
    <w:p w14:paraId="47200AEB" w14:textId="77777777" w:rsidR="000D41C4" w:rsidRPr="005C3B4A" w:rsidRDefault="000D41C4" w:rsidP="00D12640">
      <w:pPr>
        <w:tabs>
          <w:tab w:val="left" w:pos="1985"/>
        </w:tabs>
        <w:spacing w:after="0"/>
        <w:ind w:left="0" w:firstLine="0"/>
        <w:rPr>
          <w:rFonts w:ascii="Arial" w:eastAsia="맑은 고딕" w:hAnsi="Arial"/>
          <w:b/>
          <w:sz w:val="24"/>
          <w:lang w:eastAsia="ko-KR"/>
        </w:rPr>
      </w:pPr>
    </w:p>
    <w:p w14:paraId="334FB070" w14:textId="626F68F1"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516FE1">
        <w:rPr>
          <w:rFonts w:ascii="Arial" w:eastAsia="맑은 고딕" w:hAnsi="Arial"/>
          <w:sz w:val="24"/>
          <w:lang w:val="en-US" w:eastAsia="ko-KR"/>
        </w:rPr>
        <w:t>9</w:t>
      </w:r>
      <w:r w:rsidR="00E747F9" w:rsidRPr="00E70DE7">
        <w:rPr>
          <w:rFonts w:ascii="Arial" w:eastAsia="맑은 고딕" w:hAnsi="Arial"/>
          <w:sz w:val="24"/>
          <w:lang w:val="en-US" w:eastAsia="ko-KR"/>
        </w:rPr>
        <w:t>.</w:t>
      </w:r>
      <w:r w:rsidR="00DC7A40">
        <w:rPr>
          <w:rFonts w:ascii="Arial" w:eastAsia="맑은 고딕" w:hAnsi="Arial"/>
          <w:sz w:val="24"/>
          <w:lang w:val="en-US" w:eastAsia="ko-KR"/>
        </w:rPr>
        <w:t>4</w:t>
      </w:r>
      <w:r w:rsidR="00E747F9" w:rsidRPr="00E70DE7">
        <w:rPr>
          <w:rFonts w:ascii="Arial" w:eastAsia="맑은 고딕" w:hAnsi="Arial"/>
          <w:sz w:val="24"/>
          <w:lang w:val="en-US" w:eastAsia="ko-KR"/>
        </w:rPr>
        <w:t>.</w:t>
      </w:r>
      <w:r w:rsidR="00DC7A40">
        <w:rPr>
          <w:rFonts w:ascii="Arial" w:eastAsia="맑은 고딕" w:hAnsi="Arial"/>
          <w:sz w:val="24"/>
          <w:lang w:val="en-US" w:eastAsia="ko-KR"/>
        </w:rPr>
        <w:t>2.</w:t>
      </w:r>
      <w:r w:rsidR="00D80143">
        <w:rPr>
          <w:rFonts w:ascii="Arial" w:eastAsia="맑은 고딕" w:hAnsi="Arial"/>
          <w:sz w:val="24"/>
          <w:lang w:val="en-US" w:eastAsia="ko-KR"/>
        </w:rPr>
        <w:t>4</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00F3F45A" w:rsidR="003C5E2A" w:rsidRPr="00E70DE7" w:rsidRDefault="003C5E2A" w:rsidP="00AF3B0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D80143" w:rsidRPr="00D80143">
        <w:rPr>
          <w:rFonts w:ascii="Arial" w:eastAsia="바탕" w:hAnsi="Arial" w:cs="Arial"/>
          <w:sz w:val="24"/>
          <w:szCs w:val="24"/>
          <w:lang w:val="en-US" w:eastAsia="ko-KR"/>
        </w:rPr>
        <w:t>Considerations on carrier-wave transmission for</w:t>
      </w:r>
      <w:r w:rsidR="00D80143">
        <w:rPr>
          <w:rFonts w:ascii="Arial" w:eastAsia="바탕" w:hAnsi="Arial" w:cs="Arial"/>
          <w:sz w:val="24"/>
          <w:szCs w:val="24"/>
          <w:lang w:val="en-US" w:eastAsia="ko-KR"/>
        </w:rPr>
        <w:t xml:space="preserve"> </w:t>
      </w:r>
      <w:r w:rsidR="00F37D87" w:rsidRPr="00F37D87">
        <w:rPr>
          <w:rFonts w:ascii="Arial" w:eastAsia="바탕" w:hAnsi="Arial" w:cs="Arial"/>
          <w:sz w:val="24"/>
          <w:szCs w:val="24"/>
          <w:lang w:val="en-US" w:eastAsia="ko-KR"/>
        </w:rPr>
        <w:t>Ambient IoT</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1" w:name="Source"/>
      <w:bookmarkStart w:id="2" w:name="Title"/>
      <w:bookmarkStart w:id="3" w:name="DocumentFor"/>
      <w:bookmarkEnd w:id="1"/>
      <w:bookmarkEnd w:id="2"/>
      <w:bookmarkEnd w:id="3"/>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F37D87" w:rsidRDefault="00095BF5" w:rsidP="00946E9D">
      <w:pPr>
        <w:pStyle w:val="1"/>
        <w:numPr>
          <w:ilvl w:val="0"/>
          <w:numId w:val="1"/>
        </w:numPr>
        <w:rPr>
          <w:rFonts w:eastAsia="바탕"/>
          <w:b/>
          <w:lang w:eastAsia="ko-KR"/>
        </w:rPr>
      </w:pPr>
      <w:r w:rsidRPr="00F37D87">
        <w:rPr>
          <w:rFonts w:eastAsia="바탕" w:hint="eastAsia"/>
          <w:b/>
          <w:lang w:eastAsia="ko-KR"/>
        </w:rPr>
        <w:t>Introduction</w:t>
      </w:r>
    </w:p>
    <w:p w14:paraId="48C3657F" w14:textId="75327C56" w:rsidR="00516FE1" w:rsidRPr="008E1B7B" w:rsidRDefault="00516FE1" w:rsidP="00516FE1">
      <w:pPr>
        <w:spacing w:before="120" w:after="120" w:line="240" w:lineRule="auto"/>
        <w:ind w:left="0" w:firstLineChars="100" w:firstLine="220"/>
        <w:rPr>
          <w:rFonts w:eastAsia="바탕"/>
          <w:sz w:val="22"/>
          <w:szCs w:val="22"/>
          <w:lang w:eastAsia="ko-KR"/>
        </w:rPr>
      </w:pPr>
      <w:r w:rsidRPr="008E1B7B">
        <w:rPr>
          <w:rFonts w:eastAsia="바탕"/>
          <w:sz w:val="22"/>
          <w:szCs w:val="22"/>
          <w:lang w:eastAsia="ko-KR"/>
        </w:rPr>
        <w:t>In RAN</w:t>
      </w:r>
      <w:r w:rsidR="004B5881">
        <w:rPr>
          <w:rFonts w:eastAsia="바탕" w:hint="eastAsia"/>
          <w:sz w:val="22"/>
          <w:szCs w:val="22"/>
          <w:lang w:eastAsia="ko-KR"/>
        </w:rPr>
        <w:t>1</w:t>
      </w:r>
      <w:r w:rsidRPr="008E1B7B">
        <w:rPr>
          <w:rFonts w:eastAsia="바탕"/>
          <w:sz w:val="22"/>
          <w:szCs w:val="22"/>
          <w:lang w:eastAsia="ko-KR"/>
        </w:rPr>
        <w:t>#</w:t>
      </w:r>
      <w:r w:rsidR="00141EA2" w:rsidRPr="008E1B7B">
        <w:rPr>
          <w:rFonts w:eastAsia="바탕"/>
          <w:sz w:val="22"/>
          <w:szCs w:val="22"/>
          <w:lang w:eastAsia="ko-KR"/>
        </w:rPr>
        <w:t>1</w:t>
      </w:r>
      <w:r w:rsidR="00141EA2">
        <w:rPr>
          <w:rFonts w:eastAsia="바탕" w:hint="eastAsia"/>
          <w:sz w:val="22"/>
          <w:szCs w:val="22"/>
          <w:lang w:eastAsia="ko-KR"/>
        </w:rPr>
        <w:t>18</w:t>
      </w:r>
      <w:r w:rsidR="00AF7214">
        <w:rPr>
          <w:rFonts w:eastAsia="바탕" w:hint="eastAsia"/>
          <w:sz w:val="22"/>
          <w:szCs w:val="22"/>
          <w:lang w:eastAsia="ko-KR"/>
        </w:rPr>
        <w:t>bis</w:t>
      </w:r>
      <w:r w:rsidRPr="008E1B7B">
        <w:rPr>
          <w:rFonts w:eastAsia="바탕"/>
          <w:sz w:val="22"/>
          <w:szCs w:val="22"/>
          <w:lang w:eastAsia="ko-KR"/>
        </w:rPr>
        <w:t xml:space="preserve">, </w:t>
      </w:r>
      <w:r w:rsidR="004B5881">
        <w:rPr>
          <w:rFonts w:eastAsia="바탕" w:hint="eastAsia"/>
          <w:sz w:val="22"/>
          <w:szCs w:val="22"/>
          <w:lang w:eastAsia="ko-KR"/>
        </w:rPr>
        <w:t xml:space="preserve">following agreements were made on </w:t>
      </w:r>
      <w:r w:rsidR="00CF0F01">
        <w:rPr>
          <w:rFonts w:eastAsia="바탕" w:hint="eastAsia"/>
          <w:sz w:val="22"/>
          <w:szCs w:val="22"/>
          <w:lang w:eastAsia="ko-KR"/>
        </w:rPr>
        <w:t xml:space="preserve">the </w:t>
      </w:r>
      <w:r w:rsidR="00F56DE9">
        <w:rPr>
          <w:rFonts w:eastAsia="바탕" w:hint="eastAsia"/>
          <w:sz w:val="22"/>
          <w:szCs w:val="22"/>
          <w:lang w:eastAsia="ko-KR"/>
        </w:rPr>
        <w:t xml:space="preserve">carrier-wave </w:t>
      </w:r>
      <w:r w:rsidR="004B5881">
        <w:rPr>
          <w:rFonts w:eastAsia="바탕" w:hint="eastAsia"/>
          <w:sz w:val="22"/>
          <w:szCs w:val="22"/>
          <w:lang w:eastAsia="ko-KR"/>
        </w:rPr>
        <w:t xml:space="preserve">waveform/transmission for </w:t>
      </w:r>
      <w:r w:rsidR="00AF7214">
        <w:rPr>
          <w:rFonts w:eastAsia="바탕" w:hint="eastAsia"/>
          <w:sz w:val="22"/>
          <w:szCs w:val="22"/>
          <w:lang w:eastAsia="ko-KR"/>
        </w:rPr>
        <w:t xml:space="preserve">Rel-19 </w:t>
      </w:r>
      <w:r w:rsidR="004B5881">
        <w:rPr>
          <w:rFonts w:eastAsia="바탕" w:hint="eastAsia"/>
          <w:sz w:val="22"/>
          <w:szCs w:val="22"/>
          <w:lang w:eastAsia="ko-KR"/>
        </w:rPr>
        <w:t>Ambient IoT [1]</w:t>
      </w:r>
      <w:r w:rsidR="00846EF5">
        <w:rPr>
          <w:rFonts w:eastAsia="바탕"/>
          <w:sz w:val="22"/>
          <w:szCs w:val="22"/>
          <w:lang w:eastAsia="ko-KR"/>
        </w:rPr>
        <w:t>.</w:t>
      </w:r>
    </w:p>
    <w:p w14:paraId="52A4B12B" w14:textId="77777777" w:rsidR="00127542" w:rsidRDefault="00127542" w:rsidP="00127542">
      <w:pPr>
        <w:spacing w:before="120" w:after="120" w:line="240" w:lineRule="auto"/>
        <w:ind w:left="284" w:hangingChars="129"/>
        <w:rPr>
          <w:rFonts w:eastAsia="바탕"/>
          <w:bCs/>
          <w:sz w:val="22"/>
          <w:szCs w:val="22"/>
          <w:lang w:eastAsia="ko-KR"/>
        </w:rPr>
      </w:pPr>
    </w:p>
    <w:tbl>
      <w:tblPr>
        <w:tblStyle w:val="a9"/>
        <w:tblW w:w="0" w:type="auto"/>
        <w:tblInd w:w="-5" w:type="dxa"/>
        <w:tblLook w:val="04A0" w:firstRow="1" w:lastRow="0" w:firstColumn="1" w:lastColumn="0" w:noHBand="0" w:noVBand="1"/>
      </w:tblPr>
      <w:tblGrid>
        <w:gridCol w:w="9633"/>
      </w:tblGrid>
      <w:tr w:rsidR="00127542" w:rsidRPr="00127542" w14:paraId="25811228" w14:textId="77777777" w:rsidTr="00127542">
        <w:tc>
          <w:tcPr>
            <w:tcW w:w="9633" w:type="dxa"/>
            <w:tcMar>
              <w:right w:w="170" w:type="dxa"/>
            </w:tcMar>
          </w:tcPr>
          <w:p w14:paraId="6D1096CF" w14:textId="77777777" w:rsidR="00AF7214" w:rsidRPr="00AF7214" w:rsidRDefault="00AF7214" w:rsidP="005C609D">
            <w:pPr>
              <w:spacing w:before="0" w:after="0" w:line="240" w:lineRule="auto"/>
              <w:ind w:left="0" w:firstLine="0"/>
              <w:contextualSpacing/>
              <w:jc w:val="left"/>
              <w:rPr>
                <w:rFonts w:ascii="Times" w:eastAsia="바탕" w:hAnsi="Times"/>
                <w:b/>
                <w:bCs/>
                <w:color w:val="000000"/>
                <w:lang w:eastAsia="ko-KR"/>
              </w:rPr>
            </w:pPr>
            <w:r w:rsidRPr="00AF7214">
              <w:rPr>
                <w:rFonts w:ascii="Times" w:eastAsia="바탕" w:hAnsi="Times"/>
                <w:b/>
                <w:bCs/>
                <w:color w:val="000000"/>
                <w:highlight w:val="green"/>
                <w:lang w:eastAsia="zh-CN"/>
              </w:rPr>
              <w:t>Agreement</w:t>
            </w:r>
          </w:p>
          <w:p w14:paraId="4D3FDC4D" w14:textId="255C421E" w:rsidR="00AF7214" w:rsidRPr="00AF7214" w:rsidRDefault="00AF7214" w:rsidP="005C609D">
            <w:pPr>
              <w:spacing w:before="0" w:after="0" w:line="240" w:lineRule="auto"/>
              <w:ind w:left="0" w:firstLine="0"/>
              <w:contextualSpacing/>
              <w:jc w:val="left"/>
              <w:rPr>
                <w:rFonts w:ascii="Times" w:eastAsia="바탕" w:hAnsi="Times"/>
                <w:color w:val="000000"/>
                <w:lang w:eastAsia="ko-KR"/>
              </w:rPr>
            </w:pPr>
            <w:r w:rsidRPr="00AF7214">
              <w:rPr>
                <w:rFonts w:ascii="Times" w:eastAsia="바탕" w:hAnsi="Times"/>
                <w:bCs/>
              </w:rPr>
              <w:t>Adopt the following update for TR</w:t>
            </w:r>
            <w:r w:rsidRPr="00AF7214">
              <w:rPr>
                <w:rFonts w:ascii="Times" w:eastAsia="바탕" w:hAnsi="Times"/>
              </w:rPr>
              <w:t xml:space="preserve"> </w:t>
            </w:r>
            <w:r w:rsidRPr="00AF7214">
              <w:rPr>
                <w:rFonts w:ascii="Times" w:eastAsia="바탕" w:hAnsi="Times"/>
                <w:bCs/>
              </w:rPr>
              <w:t>38.769 table 6.8.2-1</w:t>
            </w:r>
            <w:r w:rsidRPr="00AF7214">
              <w:rPr>
                <w:rFonts w:ascii="Times" w:eastAsia="바탕" w:hAnsi="Times"/>
                <w:color w:val="000000"/>
                <w:lang w:eastAsia="zh-CN"/>
              </w:rPr>
              <w:t>.</w:t>
            </w:r>
          </w:p>
          <w:tbl>
            <w:tblPr>
              <w:tblW w:w="937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75"/>
            </w:tblGrid>
            <w:tr w:rsidR="00AF7214" w:rsidRPr="00AF7214" w14:paraId="5C65D7BA" w14:textId="77777777" w:rsidTr="00DA7CF5">
              <w:tc>
                <w:tcPr>
                  <w:tcW w:w="9375" w:type="dxa"/>
                  <w:shd w:val="clear" w:color="auto" w:fill="auto"/>
                </w:tcPr>
                <w:p w14:paraId="25F3671E" w14:textId="77777777" w:rsidR="00AF7214" w:rsidRPr="00AF7214" w:rsidRDefault="00AF7214" w:rsidP="005C609D">
                  <w:pPr>
                    <w:spacing w:before="0" w:after="0" w:line="240" w:lineRule="auto"/>
                    <w:ind w:left="0" w:firstLine="0"/>
                    <w:contextualSpacing/>
                    <w:rPr>
                      <w:rFonts w:eastAsia="맑은 고딕"/>
                      <w:lang w:eastAsia="zh-CN"/>
                    </w:rPr>
                  </w:pPr>
                  <w:r w:rsidRPr="00AF7214">
                    <w:rPr>
                      <w:rFonts w:eastAsia="맑은 고딕"/>
                      <w:lang w:eastAsia="zh-CN"/>
                    </w:rPr>
                    <w:t>Waveform 2 provides [0, 8] dB frequency diversity gain compared to waveform 1 at 1% or 10% BLER in a fading channel for a 1Rx receiver and a 1Tx CW transmitter, at least depending on the gap between the two tones and the channel's coherence bandwidth.</w:t>
                  </w:r>
                </w:p>
                <w:p w14:paraId="57856B2E" w14:textId="77777777" w:rsidR="00AF7214" w:rsidRPr="00AF7214" w:rsidRDefault="00AF7214" w:rsidP="005C609D">
                  <w:pPr>
                    <w:keepLines/>
                    <w:adjustRightInd w:val="0"/>
                    <w:spacing w:before="0" w:after="0" w:line="240" w:lineRule="auto"/>
                    <w:ind w:left="0" w:firstLine="0"/>
                    <w:contextualSpacing/>
                    <w:jc w:val="left"/>
                    <w:rPr>
                      <w:lang w:eastAsia="zh-CN"/>
                    </w:rPr>
                  </w:pPr>
                  <w:r w:rsidRPr="00AF7214">
                    <w:rPr>
                      <w:lang w:eastAsia="zh-CN"/>
                    </w:rPr>
                    <w:t>In a TDL-A fading channel with 30ns delay spread</w:t>
                  </w:r>
                </w:p>
                <w:p w14:paraId="346DB9B9" w14:textId="77777777" w:rsidR="00AF7214" w:rsidRPr="00AF7214" w:rsidRDefault="00AF7214" w:rsidP="005C609D">
                  <w:pPr>
                    <w:keepLines/>
                    <w:widowControl w:val="0"/>
                    <w:numPr>
                      <w:ilvl w:val="0"/>
                      <w:numId w:val="60"/>
                    </w:numPr>
                    <w:autoSpaceDE w:val="0"/>
                    <w:autoSpaceDN w:val="0"/>
                    <w:adjustRightInd w:val="0"/>
                    <w:spacing w:before="0" w:after="0" w:line="240" w:lineRule="auto"/>
                    <w:ind w:left="785"/>
                    <w:contextualSpacing/>
                    <w:jc w:val="left"/>
                    <w:rPr>
                      <w:lang w:eastAsia="zh-CN"/>
                    </w:rPr>
                  </w:pPr>
                  <w:r w:rsidRPr="00AF7214">
                    <w:rPr>
                      <w:lang w:eastAsia="zh-CN"/>
                    </w:rPr>
                    <w:t xml:space="preserve">For the gap between [75KHz, 900KHz], the frequency diversity gains at 1% BLER target observed by 6 sources are within [0, 1.5] dB, and the frequency diversity gains at 10% BLER target observed by 3 sources are almost 0dB. </w:t>
                  </w:r>
                </w:p>
                <w:p w14:paraId="707ACB44" w14:textId="77777777" w:rsidR="00AF7214" w:rsidRPr="00AF7214" w:rsidRDefault="00AF7214" w:rsidP="005C609D">
                  <w:pPr>
                    <w:keepLines/>
                    <w:widowControl w:val="0"/>
                    <w:numPr>
                      <w:ilvl w:val="0"/>
                      <w:numId w:val="60"/>
                    </w:numPr>
                    <w:autoSpaceDE w:val="0"/>
                    <w:autoSpaceDN w:val="0"/>
                    <w:adjustRightInd w:val="0"/>
                    <w:spacing w:before="0" w:after="0" w:line="240" w:lineRule="auto"/>
                    <w:ind w:left="785"/>
                    <w:contextualSpacing/>
                    <w:jc w:val="left"/>
                    <w:rPr>
                      <w:lang w:eastAsia="zh-CN"/>
                    </w:rPr>
                  </w:pPr>
                  <w:r w:rsidRPr="00AF7214">
                    <w:rPr>
                      <w:lang w:eastAsia="zh-CN"/>
                    </w:rPr>
                    <w:t xml:space="preserve">For the gap between [1.08MHz, 4.2MHz], the frequency diversity gains at 1% BLER target observed by 6 sources are within [3, 5.8] dB, and the frequency diversity gains at 10% BLER target observed by 3 sources are within [0.4, 2.5] </w:t>
                  </w:r>
                  <w:proofErr w:type="spellStart"/>
                  <w:r w:rsidRPr="00AF7214">
                    <w:rPr>
                      <w:lang w:eastAsia="zh-CN"/>
                    </w:rPr>
                    <w:t>dB.</w:t>
                  </w:r>
                  <w:proofErr w:type="spellEnd"/>
                </w:p>
                <w:p w14:paraId="31D4E079" w14:textId="77777777" w:rsidR="00AF7214" w:rsidRPr="00AF7214" w:rsidRDefault="00AF7214" w:rsidP="005C609D">
                  <w:pPr>
                    <w:keepLines/>
                    <w:widowControl w:val="0"/>
                    <w:numPr>
                      <w:ilvl w:val="0"/>
                      <w:numId w:val="60"/>
                    </w:numPr>
                    <w:autoSpaceDE w:val="0"/>
                    <w:autoSpaceDN w:val="0"/>
                    <w:adjustRightInd w:val="0"/>
                    <w:spacing w:before="0" w:after="0" w:line="240" w:lineRule="auto"/>
                    <w:ind w:left="785"/>
                    <w:contextualSpacing/>
                    <w:jc w:val="left"/>
                    <w:rPr>
                      <w:lang w:eastAsia="zh-CN"/>
                    </w:rPr>
                  </w:pPr>
                  <w:r w:rsidRPr="00AF7214">
                    <w:rPr>
                      <w:lang w:eastAsia="zh-CN"/>
                    </w:rPr>
                    <w:t xml:space="preserve">For the gap between [5MHz, 10MHz], the frequency diversity gains at 1% BLER target observed by 5 sources are within [5, 8] dB, and the frequency diversity gains at 10% BLER target observed by 5 sources are within [1.3, 4] </w:t>
                  </w:r>
                  <w:proofErr w:type="spellStart"/>
                  <w:r w:rsidRPr="00AF7214">
                    <w:rPr>
                      <w:lang w:eastAsia="zh-CN"/>
                    </w:rPr>
                    <w:t>dB.</w:t>
                  </w:r>
                  <w:proofErr w:type="spellEnd"/>
                </w:p>
                <w:p w14:paraId="7494DC6C" w14:textId="77777777" w:rsidR="00AF7214" w:rsidRPr="00AF7214" w:rsidRDefault="00AF7214" w:rsidP="005C609D">
                  <w:pPr>
                    <w:keepLines/>
                    <w:adjustRightInd w:val="0"/>
                    <w:spacing w:before="0" w:after="0" w:line="240" w:lineRule="auto"/>
                    <w:ind w:left="0" w:firstLine="0"/>
                    <w:contextualSpacing/>
                    <w:jc w:val="left"/>
                    <w:rPr>
                      <w:lang w:eastAsia="zh-CN"/>
                    </w:rPr>
                  </w:pPr>
                  <w:r w:rsidRPr="00AF7214">
                    <w:rPr>
                      <w:lang w:eastAsia="zh-CN"/>
                    </w:rPr>
                    <w:t xml:space="preserve">In a TDL-D fading channel with 30ns delay spread </w:t>
                  </w:r>
                </w:p>
                <w:p w14:paraId="0DD90B41" w14:textId="77777777" w:rsidR="00AF7214" w:rsidRPr="00AF7214" w:rsidRDefault="00AF7214" w:rsidP="005C609D">
                  <w:pPr>
                    <w:keepLines/>
                    <w:widowControl w:val="0"/>
                    <w:numPr>
                      <w:ilvl w:val="0"/>
                      <w:numId w:val="60"/>
                    </w:numPr>
                    <w:autoSpaceDE w:val="0"/>
                    <w:autoSpaceDN w:val="0"/>
                    <w:adjustRightInd w:val="0"/>
                    <w:spacing w:before="0" w:after="0" w:line="240" w:lineRule="auto"/>
                    <w:ind w:left="785"/>
                    <w:contextualSpacing/>
                    <w:jc w:val="left"/>
                    <w:rPr>
                      <w:lang w:eastAsia="zh-CN"/>
                    </w:rPr>
                  </w:pPr>
                  <w:r w:rsidRPr="00AF7214">
                    <w:rPr>
                      <w:lang w:eastAsia="zh-CN"/>
                    </w:rPr>
                    <w:t>For 10MHz gap, 1 source [11] observed 0.7 dB@1%BLER and -0.2dB@10%BLER frequency diversity gain. (Note: loss due to the power split in TDL-D); and 1 source [R1-2408854] observed 1dB@1%BLER and 0.5dB@10%BLER frequency diversity gain</w:t>
                  </w:r>
                </w:p>
                <w:p w14:paraId="1BB64F4D" w14:textId="77777777" w:rsidR="00AF7214" w:rsidRPr="00AF7214" w:rsidRDefault="00AF7214" w:rsidP="005C609D">
                  <w:pPr>
                    <w:keepLines/>
                    <w:adjustRightInd w:val="0"/>
                    <w:spacing w:before="0" w:after="0" w:line="240" w:lineRule="auto"/>
                    <w:ind w:left="0" w:firstLine="0"/>
                    <w:contextualSpacing/>
                    <w:jc w:val="left"/>
                    <w:rPr>
                      <w:lang w:eastAsia="zh-CN"/>
                    </w:rPr>
                  </w:pPr>
                  <w:r w:rsidRPr="00AF7214">
                    <w:rPr>
                      <w:lang w:eastAsia="zh-CN"/>
                    </w:rPr>
                    <w:t>In a TDL-A fading channel with 150ns delay spread</w:t>
                  </w:r>
                </w:p>
                <w:p w14:paraId="3C0D02E2" w14:textId="77777777" w:rsidR="00AF7214" w:rsidRPr="00AF7214" w:rsidRDefault="00AF7214" w:rsidP="005C609D">
                  <w:pPr>
                    <w:keepLines/>
                    <w:widowControl w:val="0"/>
                    <w:numPr>
                      <w:ilvl w:val="0"/>
                      <w:numId w:val="60"/>
                    </w:numPr>
                    <w:autoSpaceDE w:val="0"/>
                    <w:autoSpaceDN w:val="0"/>
                    <w:adjustRightInd w:val="0"/>
                    <w:spacing w:before="0" w:after="0" w:line="240" w:lineRule="auto"/>
                    <w:ind w:left="785"/>
                    <w:contextualSpacing/>
                    <w:jc w:val="left"/>
                    <w:rPr>
                      <w:lang w:eastAsia="zh-CN"/>
                    </w:rPr>
                  </w:pPr>
                  <w:r w:rsidRPr="00AF7214">
                    <w:rPr>
                      <w:lang w:eastAsia="zh-CN"/>
                    </w:rPr>
                    <w:t xml:space="preserve">For the gap is 180Khz, the frequency diversity gains at 1% BLER target observed by 2 sources are within [1, 3] dB, and the frequency diversity gains at 10% BLER target observed by 2 sources are within [0, 2.5] </w:t>
                  </w:r>
                  <w:proofErr w:type="spellStart"/>
                  <w:r w:rsidRPr="00AF7214">
                    <w:rPr>
                      <w:lang w:eastAsia="zh-CN"/>
                    </w:rPr>
                    <w:t>dB.</w:t>
                  </w:r>
                  <w:proofErr w:type="spellEnd"/>
                </w:p>
                <w:p w14:paraId="25F8FF46" w14:textId="49044F9E" w:rsidR="00AF7214" w:rsidRPr="00AF7214" w:rsidRDefault="00AF7214" w:rsidP="005C609D">
                  <w:pPr>
                    <w:keepLines/>
                    <w:widowControl w:val="0"/>
                    <w:numPr>
                      <w:ilvl w:val="0"/>
                      <w:numId w:val="60"/>
                    </w:numPr>
                    <w:autoSpaceDE w:val="0"/>
                    <w:autoSpaceDN w:val="0"/>
                    <w:adjustRightInd w:val="0"/>
                    <w:spacing w:before="0" w:after="0" w:line="240" w:lineRule="auto"/>
                    <w:ind w:left="785"/>
                    <w:contextualSpacing/>
                    <w:jc w:val="left"/>
                    <w:rPr>
                      <w:lang w:eastAsia="zh-CN"/>
                    </w:rPr>
                  </w:pPr>
                  <w:r w:rsidRPr="00AF7214">
                    <w:rPr>
                      <w:lang w:eastAsia="zh-CN"/>
                    </w:rPr>
                    <w:lastRenderedPageBreak/>
                    <w:t xml:space="preserve">For the gap is 2.16MHz, the frequency diversity gains at 1% BLER target observed by 2 sources are within [7, 8] dB, and the frequency diversity gains at 10% BLER target observed by 2 sources are within [2.5, 5.5] </w:t>
                  </w:r>
                  <w:proofErr w:type="spellStart"/>
                  <w:r w:rsidRPr="00AF7214">
                    <w:rPr>
                      <w:lang w:eastAsia="zh-CN"/>
                    </w:rPr>
                    <w:t>dB.</w:t>
                  </w:r>
                  <w:proofErr w:type="spellEnd"/>
                </w:p>
              </w:tc>
            </w:tr>
          </w:tbl>
          <w:p w14:paraId="4A11D65B" w14:textId="77777777" w:rsidR="00AF7214" w:rsidRPr="00AF7214" w:rsidRDefault="00AF7214" w:rsidP="005C609D">
            <w:pPr>
              <w:spacing w:before="0" w:after="0" w:line="240" w:lineRule="auto"/>
              <w:ind w:left="0" w:firstLine="0"/>
              <w:contextualSpacing/>
              <w:jc w:val="left"/>
              <w:rPr>
                <w:rFonts w:ascii="Times" w:eastAsia="바탕" w:hAnsi="Times"/>
                <w:szCs w:val="24"/>
              </w:rPr>
            </w:pPr>
          </w:p>
          <w:p w14:paraId="29594E75" w14:textId="77777777" w:rsidR="00AF7214" w:rsidRPr="00AF7214" w:rsidRDefault="00AF7214" w:rsidP="005C609D">
            <w:pPr>
              <w:spacing w:before="0" w:after="0" w:line="240" w:lineRule="auto"/>
              <w:ind w:left="0" w:firstLine="0"/>
              <w:contextualSpacing/>
              <w:jc w:val="left"/>
              <w:rPr>
                <w:rFonts w:ascii="Times" w:eastAsia="바탕" w:hAnsi="Times"/>
                <w:b/>
                <w:bCs/>
                <w:szCs w:val="24"/>
                <w:lang w:eastAsia="zh-CN"/>
              </w:rPr>
            </w:pPr>
            <w:r w:rsidRPr="00AF7214">
              <w:rPr>
                <w:rFonts w:ascii="Times" w:eastAsia="바탕" w:hAnsi="Times"/>
                <w:b/>
                <w:bCs/>
                <w:color w:val="000000"/>
                <w:highlight w:val="green"/>
                <w:lang w:eastAsia="zh-CN"/>
              </w:rPr>
              <w:t>Agreement</w:t>
            </w:r>
          </w:p>
          <w:p w14:paraId="0AC38EED" w14:textId="6847076D" w:rsidR="00AF7214" w:rsidRPr="00AF7214" w:rsidRDefault="00AF7214" w:rsidP="005C609D">
            <w:pPr>
              <w:spacing w:before="0" w:after="0" w:line="240" w:lineRule="auto"/>
              <w:ind w:left="0" w:firstLine="0"/>
              <w:contextualSpacing/>
              <w:jc w:val="left"/>
              <w:rPr>
                <w:rFonts w:ascii="Times" w:eastAsia="바탕" w:hAnsi="Times"/>
                <w:bCs/>
                <w:lang w:eastAsia="zh-CN"/>
              </w:rPr>
            </w:pPr>
            <w:r w:rsidRPr="00AF7214">
              <w:rPr>
                <w:rFonts w:ascii="Times" w:eastAsia="바탕" w:hAnsi="Times"/>
                <w:bCs/>
                <w:lang w:eastAsia="zh-CN"/>
              </w:rPr>
              <w:t>Single-tone unmodulated sinusoid waveform with frequency hopping (2-hops) is studied, and the following table is captured.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7196"/>
            </w:tblGrid>
            <w:tr w:rsidR="00AF7214" w:rsidRPr="00AF7214" w14:paraId="6ACE9A83" w14:textId="77777777" w:rsidTr="00DA7CF5">
              <w:tc>
                <w:tcPr>
                  <w:tcW w:w="1150" w:type="pct"/>
                  <w:shd w:val="clear" w:color="auto" w:fill="D9D9D9"/>
                  <w:vAlign w:val="center"/>
                </w:tcPr>
                <w:p w14:paraId="0B4ED705" w14:textId="77777777" w:rsidR="00AF7214" w:rsidRPr="00AF7214" w:rsidRDefault="00AF7214" w:rsidP="005C609D">
                  <w:pPr>
                    <w:widowControl w:val="0"/>
                    <w:spacing w:before="0" w:after="0" w:line="240" w:lineRule="auto"/>
                    <w:ind w:left="0" w:firstLine="0"/>
                    <w:contextualSpacing/>
                    <w:jc w:val="center"/>
                    <w:rPr>
                      <w:rFonts w:eastAsia="바탕"/>
                      <w:b/>
                      <w:bCs/>
                      <w:lang w:eastAsia="zh-CN"/>
                    </w:rPr>
                  </w:pPr>
                  <w:r w:rsidRPr="00AF7214">
                    <w:rPr>
                      <w:rFonts w:eastAsia="SimSun"/>
                      <w:b/>
                      <w:bCs/>
                      <w:lang w:eastAsia="zh-CN"/>
                    </w:rPr>
                    <w:t>CW waveform characteristics</w:t>
                  </w:r>
                </w:p>
              </w:tc>
              <w:tc>
                <w:tcPr>
                  <w:tcW w:w="3850" w:type="pct"/>
                  <w:shd w:val="clear" w:color="auto" w:fill="D9D9D9"/>
                  <w:vAlign w:val="center"/>
                </w:tcPr>
                <w:p w14:paraId="6A9B81C7" w14:textId="77777777" w:rsidR="00AF7214" w:rsidRPr="00AF7214" w:rsidRDefault="00AF7214" w:rsidP="005C609D">
                  <w:pPr>
                    <w:widowControl w:val="0"/>
                    <w:spacing w:before="0" w:after="0" w:line="240" w:lineRule="auto"/>
                    <w:ind w:left="0" w:firstLine="0"/>
                    <w:contextualSpacing/>
                    <w:jc w:val="center"/>
                    <w:rPr>
                      <w:rFonts w:eastAsia="SimSun"/>
                      <w:lang w:eastAsia="zh-CN"/>
                    </w:rPr>
                  </w:pPr>
                  <w:r w:rsidRPr="00AF7214">
                    <w:rPr>
                      <w:rFonts w:eastAsia="SimSun"/>
                      <w:b/>
                      <w:bCs/>
                      <w:lang w:eastAsia="zh-CN"/>
                    </w:rPr>
                    <w:t>Waveform 1 with frequency hopping (2-hops) compared to waveform 1 without frequency hopping</w:t>
                  </w:r>
                </w:p>
              </w:tc>
            </w:tr>
            <w:tr w:rsidR="00AF7214" w:rsidRPr="00AF7214" w14:paraId="2C95CC93" w14:textId="77777777" w:rsidTr="00DA7CF5">
              <w:tc>
                <w:tcPr>
                  <w:tcW w:w="1150" w:type="pct"/>
                  <w:vAlign w:val="center"/>
                </w:tcPr>
                <w:p w14:paraId="130A9106" w14:textId="77777777" w:rsidR="00AF7214" w:rsidRPr="00AF7214" w:rsidRDefault="00AF7214" w:rsidP="005C609D">
                  <w:pPr>
                    <w:widowControl w:val="0"/>
                    <w:spacing w:before="0" w:after="0" w:line="240" w:lineRule="auto"/>
                    <w:ind w:left="0" w:firstLine="0"/>
                    <w:contextualSpacing/>
                    <w:jc w:val="center"/>
                    <w:rPr>
                      <w:rFonts w:eastAsia="SimSun"/>
                      <w:b/>
                      <w:bCs/>
                      <w:lang w:eastAsia="zh-CN"/>
                    </w:rPr>
                  </w:pPr>
                  <w:r w:rsidRPr="00AF7214">
                    <w:rPr>
                      <w:rFonts w:eastAsia="SimSun"/>
                      <w:b/>
                      <w:bCs/>
                      <w:lang w:eastAsia="zh-CN"/>
                    </w:rPr>
                    <w:t>D2R reception performance</w:t>
                  </w:r>
                </w:p>
              </w:tc>
              <w:tc>
                <w:tcPr>
                  <w:tcW w:w="3850" w:type="pct"/>
                </w:tcPr>
                <w:p w14:paraId="176A495B" w14:textId="77777777" w:rsidR="00AF7214" w:rsidRPr="00AF7214" w:rsidRDefault="00AF7214" w:rsidP="005C609D">
                  <w:pPr>
                    <w:widowControl w:val="0"/>
                    <w:autoSpaceDE w:val="0"/>
                    <w:autoSpaceDN w:val="0"/>
                    <w:spacing w:before="0" w:after="0" w:line="240" w:lineRule="auto"/>
                    <w:ind w:left="0" w:firstLine="0"/>
                    <w:contextualSpacing/>
                    <w:jc w:val="left"/>
                    <w:rPr>
                      <w:color w:val="000000"/>
                      <w:lang w:eastAsia="zh-CN"/>
                    </w:rPr>
                  </w:pPr>
                  <w:r w:rsidRPr="00AF7214">
                    <w:rPr>
                      <w:color w:val="000000"/>
                      <w:lang w:eastAsia="zh-CN"/>
                    </w:rPr>
                    <w:t>Observations on frequency diversity:</w:t>
                  </w:r>
                </w:p>
                <w:p w14:paraId="638CE80C" w14:textId="77777777" w:rsidR="00AF7214" w:rsidRPr="00AF7214" w:rsidRDefault="00AF7214" w:rsidP="005C609D">
                  <w:pPr>
                    <w:widowControl w:val="0"/>
                    <w:numPr>
                      <w:ilvl w:val="0"/>
                      <w:numId w:val="61"/>
                    </w:numPr>
                    <w:autoSpaceDE w:val="0"/>
                    <w:autoSpaceDN w:val="0"/>
                    <w:spacing w:before="0" w:after="0" w:line="240" w:lineRule="auto"/>
                    <w:contextualSpacing/>
                    <w:jc w:val="left"/>
                    <w:rPr>
                      <w:color w:val="000000"/>
                      <w:lang w:eastAsia="zh-CN"/>
                    </w:rPr>
                  </w:pPr>
                  <w:r w:rsidRPr="00AF7214">
                    <w:rPr>
                      <w:color w:val="000000"/>
                      <w:lang w:eastAsia="zh-CN"/>
                    </w:rPr>
                    <w:t>6 sources observed that waveform 1 with frequency hopping should be used together with bit-level repetition or TB-level repetition.</w:t>
                  </w:r>
                </w:p>
                <w:p w14:paraId="2FAEF2D8" w14:textId="77777777" w:rsidR="00AF7214" w:rsidRPr="00AF7214" w:rsidRDefault="00AF7214" w:rsidP="005C609D">
                  <w:pPr>
                    <w:widowControl w:val="0"/>
                    <w:numPr>
                      <w:ilvl w:val="0"/>
                      <w:numId w:val="61"/>
                    </w:numPr>
                    <w:autoSpaceDE w:val="0"/>
                    <w:autoSpaceDN w:val="0"/>
                    <w:spacing w:before="0" w:after="0" w:line="240" w:lineRule="auto"/>
                    <w:contextualSpacing/>
                    <w:jc w:val="left"/>
                    <w:rPr>
                      <w:color w:val="000000"/>
                      <w:lang w:eastAsia="zh-CN"/>
                    </w:rPr>
                  </w:pPr>
                  <w:r w:rsidRPr="00AF7214">
                    <w:rPr>
                      <w:color w:val="000000"/>
                      <w:lang w:eastAsia="zh-CN"/>
                    </w:rPr>
                    <w:t xml:space="preserve">3 sources further observed that the unaligned timing (due to SFO at A-IoT device) between reader and devices makes it hard to align the boundary of each hop of the external carrier-wave with a corresponding bit or block repetition of the D2R transmission. </w:t>
                  </w:r>
                </w:p>
                <w:p w14:paraId="65A7242E" w14:textId="77777777" w:rsidR="00AF7214" w:rsidRPr="00AF7214" w:rsidRDefault="00AF7214" w:rsidP="005C609D">
                  <w:pPr>
                    <w:widowControl w:val="0"/>
                    <w:numPr>
                      <w:ilvl w:val="0"/>
                      <w:numId w:val="61"/>
                    </w:numPr>
                    <w:autoSpaceDE w:val="0"/>
                    <w:autoSpaceDN w:val="0"/>
                    <w:spacing w:before="0" w:after="0" w:line="240" w:lineRule="auto"/>
                    <w:contextualSpacing/>
                    <w:jc w:val="left"/>
                    <w:rPr>
                      <w:lang w:eastAsia="zh-CN"/>
                    </w:rPr>
                  </w:pPr>
                  <w:r w:rsidRPr="00AF7214">
                    <w:rPr>
                      <w:color w:val="000000"/>
                      <w:lang w:eastAsia="zh-CN"/>
                    </w:rPr>
                    <w:t>2 sources observed that for milli-second level CW duration for each frequency hop/block repetition, the diversity gain loss caused by miss-alignment of a few micro-</w:t>
                  </w:r>
                  <w:r w:rsidRPr="00AF7214">
                    <w:rPr>
                      <w:lang w:eastAsia="zh-CN"/>
                    </w:rPr>
                    <w:t>seconds level is marginal, TB level repetition can tolerate some time mis-alignment.</w:t>
                  </w:r>
                </w:p>
                <w:p w14:paraId="5823DF23" w14:textId="77777777" w:rsidR="00AF7214" w:rsidRPr="00AF7214" w:rsidRDefault="00AF7214" w:rsidP="005C609D">
                  <w:pPr>
                    <w:widowControl w:val="0"/>
                    <w:numPr>
                      <w:ilvl w:val="0"/>
                      <w:numId w:val="61"/>
                    </w:numPr>
                    <w:autoSpaceDE w:val="0"/>
                    <w:autoSpaceDN w:val="0"/>
                    <w:spacing w:before="0" w:after="0" w:line="240" w:lineRule="auto"/>
                    <w:contextualSpacing/>
                    <w:jc w:val="left"/>
                    <w:rPr>
                      <w:lang w:eastAsia="zh-CN"/>
                    </w:rPr>
                  </w:pPr>
                  <w:r w:rsidRPr="00AF7214">
                    <w:rPr>
                      <w:lang w:eastAsia="zh-CN"/>
                    </w:rPr>
                    <w:t>1 source [R1-2408851] observed that waveform 1 with frequency hopping achieves frequency diversity gain by using polynomial sweeping-based CC encoding (proposed by [R1-2408851]) instead of repetitions</w:t>
                  </w:r>
                </w:p>
                <w:p w14:paraId="32CF7437" w14:textId="77777777" w:rsidR="00AF7214" w:rsidRPr="00AF7214" w:rsidRDefault="00AF7214" w:rsidP="005C609D">
                  <w:pPr>
                    <w:widowControl w:val="0"/>
                    <w:autoSpaceDE w:val="0"/>
                    <w:autoSpaceDN w:val="0"/>
                    <w:spacing w:before="0" w:after="0" w:line="240" w:lineRule="auto"/>
                    <w:ind w:left="0" w:firstLine="0"/>
                    <w:contextualSpacing/>
                    <w:jc w:val="left"/>
                    <w:rPr>
                      <w:lang w:eastAsia="zh-CN"/>
                    </w:rPr>
                  </w:pPr>
                  <w:r w:rsidRPr="00AF7214">
                    <w:rPr>
                      <w:lang w:eastAsia="zh-CN"/>
                    </w:rPr>
                    <w:t>When</w:t>
                  </w:r>
                  <w:r w:rsidRPr="00AF7214">
                    <w:t xml:space="preserve"> </w:t>
                  </w:r>
                  <w:r w:rsidRPr="00AF7214">
                    <w:rPr>
                      <w:lang w:eastAsia="zh-CN"/>
                    </w:rPr>
                    <w:t xml:space="preserve">bit-level repetition, TB-level repetition or polynomial sweeping-based CC encoding is not used, </w:t>
                  </w:r>
                </w:p>
                <w:p w14:paraId="5BAA227E" w14:textId="77777777" w:rsidR="00AF7214" w:rsidRPr="00AF7214" w:rsidRDefault="00AF7214" w:rsidP="005C609D">
                  <w:pPr>
                    <w:widowControl w:val="0"/>
                    <w:numPr>
                      <w:ilvl w:val="0"/>
                      <w:numId w:val="61"/>
                    </w:numPr>
                    <w:autoSpaceDE w:val="0"/>
                    <w:autoSpaceDN w:val="0"/>
                    <w:spacing w:before="0" w:after="0" w:line="240" w:lineRule="auto"/>
                    <w:contextualSpacing/>
                    <w:jc w:val="left"/>
                    <w:rPr>
                      <w:color w:val="000000"/>
                      <w:lang w:eastAsia="zh-CN"/>
                    </w:rPr>
                  </w:pPr>
                  <w:r w:rsidRPr="00AF7214">
                    <w:rPr>
                      <w:lang w:eastAsia="zh-CN"/>
                    </w:rPr>
                    <w:t xml:space="preserve">Waveform 1 with frequency hopping provides [0, </w:t>
                  </w:r>
                  <w:r w:rsidRPr="00AF7214">
                    <w:rPr>
                      <w:color w:val="000000"/>
                      <w:lang w:eastAsia="zh-CN"/>
                    </w:rPr>
                    <w:t>0.5] dB frequency diversity gain compared to waveform 1 without frequency hopping at 1% or 10% BLER in a fading channel for a 1Rx receiver and a 1Tx CW transmitter.</w:t>
                  </w:r>
                </w:p>
                <w:p w14:paraId="28FA24AD" w14:textId="77777777" w:rsidR="00AF7214" w:rsidRPr="00AF7214" w:rsidRDefault="00AF7214" w:rsidP="005C609D">
                  <w:pPr>
                    <w:widowControl w:val="0"/>
                    <w:numPr>
                      <w:ilvl w:val="0"/>
                      <w:numId w:val="62"/>
                    </w:numPr>
                    <w:autoSpaceDE w:val="0"/>
                    <w:autoSpaceDN w:val="0"/>
                    <w:spacing w:before="0" w:after="0" w:line="240" w:lineRule="auto"/>
                    <w:contextualSpacing/>
                    <w:jc w:val="left"/>
                    <w:rPr>
                      <w:color w:val="000000"/>
                      <w:lang w:eastAsia="zh-CN"/>
                    </w:rPr>
                  </w:pPr>
                  <w:r w:rsidRPr="00AF7214">
                    <w:rPr>
                      <w:color w:val="000000"/>
                      <w:lang w:eastAsia="zh-CN"/>
                    </w:rPr>
                    <w:t>In a TDL-A fading channel with 30ns delay spread</w:t>
                  </w:r>
                </w:p>
                <w:p w14:paraId="1F5DBFB7" w14:textId="77777777" w:rsidR="00AF7214" w:rsidRPr="00AF7214" w:rsidRDefault="00AF7214" w:rsidP="005C609D">
                  <w:pPr>
                    <w:widowControl w:val="0"/>
                    <w:numPr>
                      <w:ilvl w:val="0"/>
                      <w:numId w:val="63"/>
                    </w:numPr>
                    <w:autoSpaceDE w:val="0"/>
                    <w:autoSpaceDN w:val="0"/>
                    <w:spacing w:before="0" w:after="0" w:line="240" w:lineRule="auto"/>
                    <w:contextualSpacing/>
                    <w:jc w:val="left"/>
                    <w:rPr>
                      <w:color w:val="000000"/>
                      <w:lang w:eastAsia="zh-CN"/>
                    </w:rPr>
                  </w:pPr>
                  <w:r w:rsidRPr="00AF7214">
                    <w:rPr>
                      <w:color w:val="000000"/>
                      <w:lang w:eastAsia="zh-CN"/>
                    </w:rPr>
                    <w:t xml:space="preserve">For 10MHz gap between two hops, 1 source observed 0 dB@10%BLER frequency diversity gain. </w:t>
                  </w:r>
                </w:p>
                <w:p w14:paraId="6A90922A" w14:textId="77777777" w:rsidR="00AF7214" w:rsidRPr="00AF7214" w:rsidRDefault="00AF7214" w:rsidP="005C609D">
                  <w:pPr>
                    <w:widowControl w:val="0"/>
                    <w:numPr>
                      <w:ilvl w:val="0"/>
                      <w:numId w:val="62"/>
                    </w:numPr>
                    <w:autoSpaceDE w:val="0"/>
                    <w:autoSpaceDN w:val="0"/>
                    <w:spacing w:before="0" w:after="0" w:line="240" w:lineRule="auto"/>
                    <w:contextualSpacing/>
                    <w:jc w:val="left"/>
                    <w:rPr>
                      <w:color w:val="000000"/>
                      <w:lang w:eastAsia="zh-CN"/>
                    </w:rPr>
                  </w:pPr>
                  <w:r w:rsidRPr="00AF7214">
                    <w:rPr>
                      <w:color w:val="000000"/>
                      <w:lang w:eastAsia="zh-CN"/>
                    </w:rPr>
                    <w:t>In a TDL-A fading channel with 150ns delay spread</w:t>
                  </w:r>
                </w:p>
                <w:p w14:paraId="4744486C" w14:textId="77777777" w:rsidR="00AF7214" w:rsidRPr="00AF7214" w:rsidRDefault="00AF7214" w:rsidP="005C609D">
                  <w:pPr>
                    <w:widowControl w:val="0"/>
                    <w:numPr>
                      <w:ilvl w:val="0"/>
                      <w:numId w:val="63"/>
                    </w:numPr>
                    <w:autoSpaceDE w:val="0"/>
                    <w:autoSpaceDN w:val="0"/>
                    <w:spacing w:before="0" w:after="0" w:line="240" w:lineRule="auto"/>
                    <w:contextualSpacing/>
                    <w:jc w:val="left"/>
                    <w:rPr>
                      <w:color w:val="000000"/>
                      <w:lang w:eastAsia="zh-CN"/>
                    </w:rPr>
                  </w:pPr>
                  <w:r w:rsidRPr="00AF7214">
                    <w:rPr>
                      <w:color w:val="000000"/>
                      <w:lang w:eastAsia="zh-CN"/>
                    </w:rPr>
                    <w:t xml:space="preserve">For 1.65MHz gap between two hops, 1 source observed 0.5 dB@10%BLER and 0 dB@1%BLER frequency diversity gain. </w:t>
                  </w:r>
                </w:p>
                <w:p w14:paraId="5AC1CB8C" w14:textId="77777777" w:rsidR="00AF7214" w:rsidRPr="00AF7214" w:rsidRDefault="00AF7214" w:rsidP="005C609D">
                  <w:pPr>
                    <w:widowControl w:val="0"/>
                    <w:autoSpaceDE w:val="0"/>
                    <w:autoSpaceDN w:val="0"/>
                    <w:spacing w:before="0" w:after="0" w:line="240" w:lineRule="auto"/>
                    <w:ind w:left="0" w:firstLine="0"/>
                    <w:contextualSpacing/>
                    <w:jc w:val="left"/>
                    <w:rPr>
                      <w:color w:val="000000"/>
                      <w:lang w:eastAsia="zh-CN"/>
                    </w:rPr>
                  </w:pPr>
                  <w:r w:rsidRPr="00AF7214">
                    <w:rPr>
                      <w:color w:val="000000"/>
                      <w:lang w:eastAsia="zh-CN"/>
                    </w:rPr>
                    <w:t>When</w:t>
                  </w:r>
                  <w:r w:rsidRPr="00AF7214">
                    <w:t xml:space="preserve"> </w:t>
                  </w:r>
                  <w:r w:rsidRPr="00AF7214">
                    <w:rPr>
                      <w:color w:val="000000"/>
                      <w:lang w:eastAsia="zh-CN"/>
                    </w:rPr>
                    <w:t>bit-level repetition, TB-level repetition is used,</w:t>
                  </w:r>
                </w:p>
                <w:p w14:paraId="57AA939F" w14:textId="77777777" w:rsidR="00AF7214" w:rsidRPr="00AF7214" w:rsidRDefault="00AF7214" w:rsidP="005C609D">
                  <w:pPr>
                    <w:widowControl w:val="0"/>
                    <w:numPr>
                      <w:ilvl w:val="0"/>
                      <w:numId w:val="61"/>
                    </w:numPr>
                    <w:autoSpaceDE w:val="0"/>
                    <w:autoSpaceDN w:val="0"/>
                    <w:spacing w:before="0" w:after="0" w:line="240" w:lineRule="auto"/>
                    <w:contextualSpacing/>
                    <w:jc w:val="left"/>
                    <w:rPr>
                      <w:color w:val="000000"/>
                      <w:lang w:eastAsia="zh-CN"/>
                    </w:rPr>
                  </w:pPr>
                  <w:r w:rsidRPr="00AF7214">
                    <w:rPr>
                      <w:color w:val="000000"/>
                      <w:lang w:eastAsia="zh-CN"/>
                    </w:rPr>
                    <w:t>Waveform 1 with frequency hopping provides [0.5, 8] dB frequency diversity gain compared to waveform 1 without frequency hopping at 1% or 10% BLER in a fading channel for a 1Rx receiver and a 1Tx CW transmitter, at least depending on the gap between the two hops and the channel's coherence bandwidth.</w:t>
                  </w:r>
                </w:p>
                <w:p w14:paraId="45EE2BD4" w14:textId="77777777" w:rsidR="00AF7214" w:rsidRPr="00AF7214" w:rsidRDefault="00AF7214" w:rsidP="005C609D">
                  <w:pPr>
                    <w:widowControl w:val="0"/>
                    <w:numPr>
                      <w:ilvl w:val="0"/>
                      <w:numId w:val="62"/>
                    </w:numPr>
                    <w:autoSpaceDE w:val="0"/>
                    <w:autoSpaceDN w:val="0"/>
                    <w:spacing w:before="0" w:after="0" w:line="240" w:lineRule="auto"/>
                    <w:contextualSpacing/>
                    <w:jc w:val="left"/>
                    <w:rPr>
                      <w:color w:val="000000"/>
                      <w:lang w:eastAsia="zh-CN"/>
                    </w:rPr>
                  </w:pPr>
                  <w:r w:rsidRPr="00AF7214">
                    <w:rPr>
                      <w:color w:val="000000"/>
                      <w:lang w:eastAsia="zh-CN"/>
                    </w:rPr>
                    <w:lastRenderedPageBreak/>
                    <w:t>In a TDL-A fading channel with 30ns delay spread</w:t>
                  </w:r>
                </w:p>
                <w:p w14:paraId="5D144186" w14:textId="77777777" w:rsidR="00AF7214" w:rsidRPr="00AF7214" w:rsidRDefault="00AF7214" w:rsidP="005C609D">
                  <w:pPr>
                    <w:widowControl w:val="0"/>
                    <w:numPr>
                      <w:ilvl w:val="0"/>
                      <w:numId w:val="63"/>
                    </w:numPr>
                    <w:autoSpaceDE w:val="0"/>
                    <w:autoSpaceDN w:val="0"/>
                    <w:spacing w:before="0" w:after="0" w:line="240" w:lineRule="auto"/>
                    <w:contextualSpacing/>
                    <w:jc w:val="left"/>
                    <w:rPr>
                      <w:color w:val="000000"/>
                      <w:lang w:eastAsia="zh-CN"/>
                    </w:rPr>
                  </w:pPr>
                  <w:r w:rsidRPr="00AF7214">
                    <w:rPr>
                      <w:color w:val="000000"/>
                      <w:lang w:eastAsia="zh-CN"/>
                    </w:rPr>
                    <w:t xml:space="preserve">For the gap of 2.16MHz, 1 source observed 4dB@1% BLER and 2dB@10% BLER frequency diversity gains. </w:t>
                  </w:r>
                </w:p>
                <w:p w14:paraId="6D22A5E4" w14:textId="77777777" w:rsidR="00AF7214" w:rsidRPr="00AF7214" w:rsidRDefault="00AF7214" w:rsidP="005C609D">
                  <w:pPr>
                    <w:widowControl w:val="0"/>
                    <w:numPr>
                      <w:ilvl w:val="0"/>
                      <w:numId w:val="63"/>
                    </w:numPr>
                    <w:autoSpaceDE w:val="0"/>
                    <w:autoSpaceDN w:val="0"/>
                    <w:spacing w:before="0" w:after="0" w:line="240" w:lineRule="auto"/>
                    <w:contextualSpacing/>
                    <w:jc w:val="left"/>
                    <w:rPr>
                      <w:color w:val="000000"/>
                      <w:lang w:eastAsia="zh-CN"/>
                    </w:rPr>
                  </w:pPr>
                  <w:r w:rsidRPr="00AF7214">
                    <w:rPr>
                      <w:color w:val="000000"/>
                      <w:lang w:eastAsia="zh-CN"/>
                    </w:rPr>
                    <w:t xml:space="preserve">For the gap between [5MHz, 10MHz], the frequency diversity gains at 1% BLER target observed by 2 sources are within [5.8, 8] dB, and the frequency diversity gains at 10% BLER target observed by 3 sources are within [1.2, 6] </w:t>
                  </w:r>
                  <w:proofErr w:type="spellStart"/>
                  <w:r w:rsidRPr="00AF7214">
                    <w:rPr>
                      <w:color w:val="000000"/>
                      <w:lang w:eastAsia="zh-CN"/>
                    </w:rPr>
                    <w:t>dB.</w:t>
                  </w:r>
                  <w:proofErr w:type="spellEnd"/>
                </w:p>
                <w:p w14:paraId="65431177" w14:textId="77777777" w:rsidR="00AF7214" w:rsidRPr="00AF7214" w:rsidRDefault="00AF7214" w:rsidP="005C609D">
                  <w:pPr>
                    <w:widowControl w:val="0"/>
                    <w:numPr>
                      <w:ilvl w:val="0"/>
                      <w:numId w:val="62"/>
                    </w:numPr>
                    <w:autoSpaceDE w:val="0"/>
                    <w:autoSpaceDN w:val="0"/>
                    <w:spacing w:before="0" w:after="0" w:line="240" w:lineRule="auto"/>
                    <w:contextualSpacing/>
                    <w:jc w:val="left"/>
                    <w:rPr>
                      <w:color w:val="000000"/>
                      <w:lang w:eastAsia="zh-CN"/>
                    </w:rPr>
                  </w:pPr>
                  <w:r w:rsidRPr="00AF7214">
                    <w:rPr>
                      <w:color w:val="000000"/>
                      <w:lang w:eastAsia="zh-CN"/>
                    </w:rPr>
                    <w:t xml:space="preserve">In a TDL-D fading channel with 30ns delay spread </w:t>
                  </w:r>
                </w:p>
                <w:p w14:paraId="5901E2F6" w14:textId="77777777" w:rsidR="00AF7214" w:rsidRPr="00AF7214" w:rsidRDefault="00AF7214" w:rsidP="005C609D">
                  <w:pPr>
                    <w:widowControl w:val="0"/>
                    <w:numPr>
                      <w:ilvl w:val="0"/>
                      <w:numId w:val="63"/>
                    </w:numPr>
                    <w:autoSpaceDE w:val="0"/>
                    <w:autoSpaceDN w:val="0"/>
                    <w:spacing w:before="0" w:after="0" w:line="240" w:lineRule="auto"/>
                    <w:contextualSpacing/>
                    <w:jc w:val="left"/>
                    <w:rPr>
                      <w:color w:val="000000"/>
                      <w:lang w:eastAsia="zh-CN"/>
                    </w:rPr>
                  </w:pPr>
                  <w:r w:rsidRPr="00AF7214">
                    <w:rPr>
                      <w:color w:val="000000"/>
                      <w:lang w:eastAsia="zh-CN"/>
                    </w:rPr>
                    <w:t xml:space="preserve">For 10MHz gap, 1 source observed 1 dB@1%BLER and 0.5dB@10%BLER frequency diversity gain. </w:t>
                  </w:r>
                </w:p>
                <w:p w14:paraId="386CE450" w14:textId="77777777" w:rsidR="00AF7214" w:rsidRPr="00AF7214" w:rsidRDefault="00AF7214" w:rsidP="005C609D">
                  <w:pPr>
                    <w:widowControl w:val="0"/>
                    <w:numPr>
                      <w:ilvl w:val="0"/>
                      <w:numId w:val="62"/>
                    </w:numPr>
                    <w:autoSpaceDE w:val="0"/>
                    <w:autoSpaceDN w:val="0"/>
                    <w:spacing w:before="0" w:after="0" w:line="240" w:lineRule="auto"/>
                    <w:contextualSpacing/>
                    <w:jc w:val="left"/>
                    <w:rPr>
                      <w:color w:val="000000"/>
                      <w:lang w:eastAsia="zh-CN"/>
                    </w:rPr>
                  </w:pPr>
                  <w:r w:rsidRPr="00AF7214">
                    <w:rPr>
                      <w:color w:val="000000"/>
                      <w:lang w:eastAsia="zh-CN"/>
                    </w:rPr>
                    <w:t>In a TDL-A fading channel with 150ns delay spread</w:t>
                  </w:r>
                </w:p>
                <w:p w14:paraId="447FAEF3" w14:textId="77777777" w:rsidR="00AF7214" w:rsidRPr="00AF7214" w:rsidRDefault="00AF7214" w:rsidP="005C609D">
                  <w:pPr>
                    <w:widowControl w:val="0"/>
                    <w:numPr>
                      <w:ilvl w:val="0"/>
                      <w:numId w:val="63"/>
                    </w:numPr>
                    <w:autoSpaceDE w:val="0"/>
                    <w:autoSpaceDN w:val="0"/>
                    <w:spacing w:before="0" w:after="0" w:line="240" w:lineRule="auto"/>
                    <w:contextualSpacing/>
                    <w:jc w:val="left"/>
                    <w:rPr>
                      <w:lang w:eastAsia="zh-CN"/>
                    </w:rPr>
                  </w:pPr>
                  <w:r w:rsidRPr="00AF7214">
                    <w:rPr>
                      <w:color w:val="000000"/>
                      <w:lang w:eastAsia="zh-CN"/>
                    </w:rPr>
                    <w:t xml:space="preserve">For the gap between [1.65MHz, 2.16MHz], the frequency diversity gains at 1% BLER target observed by 2 sources are within [5.5, 8] dB, and the frequency diversity gain at 10% BLER target observed by 2 sources is 5 </w:t>
                  </w:r>
                  <w:proofErr w:type="spellStart"/>
                  <w:r w:rsidRPr="00AF7214">
                    <w:rPr>
                      <w:color w:val="000000"/>
                      <w:lang w:eastAsia="zh-CN"/>
                    </w:rPr>
                    <w:t>dB.</w:t>
                  </w:r>
                  <w:proofErr w:type="spellEnd"/>
                </w:p>
                <w:p w14:paraId="27719D58" w14:textId="77777777" w:rsidR="00AF7214" w:rsidRPr="00AF7214" w:rsidRDefault="00AF7214" w:rsidP="005C609D">
                  <w:pPr>
                    <w:widowControl w:val="0"/>
                    <w:autoSpaceDE w:val="0"/>
                    <w:autoSpaceDN w:val="0"/>
                    <w:spacing w:before="0" w:after="0" w:line="240" w:lineRule="auto"/>
                    <w:ind w:left="0" w:firstLine="0"/>
                    <w:contextualSpacing/>
                    <w:jc w:val="left"/>
                    <w:rPr>
                      <w:lang w:eastAsia="zh-CN"/>
                    </w:rPr>
                  </w:pPr>
                  <w:r w:rsidRPr="00AF7214">
                    <w:rPr>
                      <w:color w:val="000000"/>
                      <w:lang w:eastAsia="zh-CN"/>
                    </w:rPr>
                    <w:t>W</w:t>
                  </w:r>
                  <w:r w:rsidRPr="00AF7214">
                    <w:rPr>
                      <w:lang w:eastAsia="zh-CN"/>
                    </w:rPr>
                    <w:t>hen polynomial sweeping-based CC encoding [R1-2408851] is used or assumed</w:t>
                  </w:r>
                </w:p>
                <w:p w14:paraId="4CADF523" w14:textId="77777777" w:rsidR="00AF7214" w:rsidRPr="00AF7214" w:rsidRDefault="00AF7214" w:rsidP="005C609D">
                  <w:pPr>
                    <w:widowControl w:val="0"/>
                    <w:numPr>
                      <w:ilvl w:val="0"/>
                      <w:numId w:val="61"/>
                    </w:numPr>
                    <w:autoSpaceDE w:val="0"/>
                    <w:autoSpaceDN w:val="0"/>
                    <w:spacing w:before="0" w:after="0" w:line="240" w:lineRule="auto"/>
                    <w:contextualSpacing/>
                    <w:jc w:val="left"/>
                    <w:rPr>
                      <w:color w:val="000000"/>
                      <w:lang w:eastAsia="zh-CN"/>
                    </w:rPr>
                  </w:pPr>
                  <w:r w:rsidRPr="00AF7214">
                    <w:rPr>
                      <w:lang w:eastAsia="zh-CN"/>
                    </w:rPr>
                    <w:t>In a TDL-A fading channel with 30ns delay spread, and for 10MHz gap between two hops, 1 source [R1-2408851] obser</w:t>
                  </w:r>
                  <w:r w:rsidRPr="00AF7214">
                    <w:rPr>
                      <w:color w:val="000000"/>
                      <w:lang w:eastAsia="zh-CN"/>
                    </w:rPr>
                    <w:t>ved that waveform 1 with frequency hopping provides 4 dB frequency diversity gain compared to waveform 1 without frequency hopping at 1% BLER for a 1Rx receiver and a 1Tx CW transmitter.</w:t>
                  </w:r>
                </w:p>
                <w:p w14:paraId="6ED64158" w14:textId="6373C4EB" w:rsidR="00AF7214" w:rsidRPr="00AF7214" w:rsidRDefault="00AF7214" w:rsidP="005C609D">
                  <w:pPr>
                    <w:widowControl w:val="0"/>
                    <w:autoSpaceDE w:val="0"/>
                    <w:autoSpaceDN w:val="0"/>
                    <w:spacing w:before="0" w:after="0" w:line="240" w:lineRule="auto"/>
                    <w:ind w:left="0" w:firstLine="0"/>
                    <w:contextualSpacing/>
                    <w:jc w:val="left"/>
                    <w:rPr>
                      <w:rFonts w:eastAsiaTheme="minorEastAsia"/>
                      <w:color w:val="000000"/>
                      <w:lang w:eastAsia="ko-KR"/>
                    </w:rPr>
                  </w:pPr>
                  <w:r w:rsidRPr="00AF7214">
                    <w:rPr>
                      <w:color w:val="000000"/>
                      <w:lang w:eastAsia="zh-CN"/>
                    </w:rPr>
                    <w:t>Note: the above evaluations assume the same time domain resources overhead for waveform 1 with or without frequency hopping.</w:t>
                  </w:r>
                </w:p>
              </w:tc>
            </w:tr>
            <w:tr w:rsidR="00AF7214" w:rsidRPr="00AF7214" w14:paraId="3C8C85BB" w14:textId="77777777" w:rsidTr="00DA7CF5">
              <w:trPr>
                <w:trHeight w:val="1185"/>
              </w:trPr>
              <w:tc>
                <w:tcPr>
                  <w:tcW w:w="1150" w:type="pct"/>
                  <w:vAlign w:val="center"/>
                </w:tcPr>
                <w:p w14:paraId="09D5E3C5" w14:textId="77777777" w:rsidR="00AF7214" w:rsidRPr="00AF7214" w:rsidRDefault="00AF7214" w:rsidP="005C609D">
                  <w:pPr>
                    <w:widowControl w:val="0"/>
                    <w:spacing w:before="0" w:after="0" w:line="240" w:lineRule="auto"/>
                    <w:ind w:left="0" w:firstLine="0"/>
                    <w:contextualSpacing/>
                    <w:jc w:val="center"/>
                    <w:rPr>
                      <w:rFonts w:eastAsia="DengXian"/>
                      <w:b/>
                      <w:bCs/>
                      <w:lang w:eastAsia="zh-CN"/>
                    </w:rPr>
                  </w:pPr>
                  <w:r w:rsidRPr="00AF7214">
                    <w:rPr>
                      <w:rFonts w:eastAsia="SimSun"/>
                      <w:b/>
                      <w:bCs/>
                      <w:lang w:eastAsia="zh-CN"/>
                    </w:rPr>
                    <w:lastRenderedPageBreak/>
                    <w:t>Spectrum utilization of backscattered signal corresponding to the CW waveforms</w:t>
                  </w:r>
                </w:p>
              </w:tc>
              <w:tc>
                <w:tcPr>
                  <w:tcW w:w="3850" w:type="pct"/>
                  <w:vAlign w:val="center"/>
                </w:tcPr>
                <w:p w14:paraId="6D8FB12A" w14:textId="77777777" w:rsidR="00AF7214" w:rsidRPr="00AF7214" w:rsidRDefault="00AF7214" w:rsidP="005C609D">
                  <w:pPr>
                    <w:widowControl w:val="0"/>
                    <w:autoSpaceDE w:val="0"/>
                    <w:autoSpaceDN w:val="0"/>
                    <w:spacing w:before="0" w:after="0" w:line="240" w:lineRule="auto"/>
                    <w:ind w:left="0" w:firstLine="0"/>
                    <w:contextualSpacing/>
                    <w:jc w:val="left"/>
                    <w:rPr>
                      <w:color w:val="000000"/>
                    </w:rPr>
                  </w:pPr>
                  <w:r w:rsidRPr="00AF7214">
                    <w:rPr>
                      <w:color w:val="000000"/>
                      <w:lang w:eastAsia="zh-CN"/>
                    </w:rPr>
                    <w:t>4 sources observed that</w:t>
                  </w:r>
                  <w:r w:rsidRPr="00AF7214">
                    <w:rPr>
                      <w:color w:val="000000"/>
                    </w:rPr>
                    <w:t xml:space="preserve"> for the D2R transmission BW corresponding to the CW waveforms, compared to waveform 1 without frequency hopping, waveform 1 with frequency hopping utilizes the same amount of frequency domain resources for D2R transmission at a certain time.</w:t>
                  </w:r>
                </w:p>
              </w:tc>
            </w:tr>
            <w:tr w:rsidR="00AF7214" w:rsidRPr="00AF7214" w14:paraId="24DE6810" w14:textId="77777777" w:rsidTr="00DA7CF5">
              <w:trPr>
                <w:trHeight w:val="3269"/>
              </w:trPr>
              <w:tc>
                <w:tcPr>
                  <w:tcW w:w="1150" w:type="pct"/>
                  <w:vAlign w:val="center"/>
                </w:tcPr>
                <w:p w14:paraId="75F318F1" w14:textId="77777777" w:rsidR="00AF7214" w:rsidRPr="00AF7214" w:rsidRDefault="00AF7214" w:rsidP="005C609D">
                  <w:pPr>
                    <w:widowControl w:val="0"/>
                    <w:spacing w:before="0" w:after="0" w:line="240" w:lineRule="auto"/>
                    <w:ind w:left="0" w:firstLine="0"/>
                    <w:contextualSpacing/>
                    <w:jc w:val="center"/>
                    <w:rPr>
                      <w:rFonts w:eastAsia="SimSun"/>
                      <w:b/>
                      <w:bCs/>
                      <w:lang w:eastAsia="zh-CN"/>
                    </w:rPr>
                  </w:pPr>
                  <w:r w:rsidRPr="00AF7214">
                    <w:rPr>
                      <w:rFonts w:eastAsia="SimSun"/>
                      <w:b/>
                      <w:bCs/>
                      <w:lang w:eastAsia="zh-CN"/>
                    </w:rPr>
                    <w:t>CW interference suppression at D2R receiver</w:t>
                  </w:r>
                </w:p>
              </w:tc>
              <w:tc>
                <w:tcPr>
                  <w:tcW w:w="3850" w:type="pct"/>
                  <w:vAlign w:val="center"/>
                </w:tcPr>
                <w:p w14:paraId="0A10D6BB" w14:textId="77777777" w:rsidR="00AF7214" w:rsidRPr="00AF7214" w:rsidRDefault="00AF7214" w:rsidP="005C609D">
                  <w:pPr>
                    <w:widowControl w:val="0"/>
                    <w:autoSpaceDE w:val="0"/>
                    <w:autoSpaceDN w:val="0"/>
                    <w:spacing w:before="0" w:after="0" w:line="240" w:lineRule="auto"/>
                    <w:ind w:left="0" w:firstLine="0"/>
                    <w:contextualSpacing/>
                    <w:jc w:val="left"/>
                    <w:rPr>
                      <w:color w:val="000000"/>
                      <w:lang w:eastAsia="zh-CN"/>
                    </w:rPr>
                  </w:pPr>
                  <w:r w:rsidRPr="00AF7214">
                    <w:rPr>
                      <w:color w:val="000000"/>
                      <w:lang w:eastAsia="zh-CN"/>
                    </w:rPr>
                    <w:t>5 sources observed that waveform 1 with frequency hopping</w:t>
                  </w:r>
                  <w:r w:rsidRPr="00AF7214">
                    <w:t xml:space="preserve"> </w:t>
                  </w:r>
                  <w:r w:rsidRPr="00AF7214">
                    <w:rPr>
                      <w:color w:val="000000"/>
                      <w:lang w:eastAsia="zh-CN"/>
                    </w:rPr>
                    <w:t>requires additional complexity for CW interference suppression if RF interference cancellation is used.</w:t>
                  </w:r>
                </w:p>
                <w:p w14:paraId="430A7D1B" w14:textId="77777777" w:rsidR="00AF7214" w:rsidRPr="00AF7214" w:rsidRDefault="00AF7214" w:rsidP="005C609D">
                  <w:pPr>
                    <w:widowControl w:val="0"/>
                    <w:autoSpaceDE w:val="0"/>
                    <w:autoSpaceDN w:val="0"/>
                    <w:spacing w:before="0" w:after="0" w:line="240" w:lineRule="auto"/>
                    <w:ind w:left="0" w:firstLine="0"/>
                    <w:contextualSpacing/>
                    <w:jc w:val="left"/>
                    <w:rPr>
                      <w:color w:val="000000"/>
                      <w:lang w:eastAsia="zh-CN"/>
                    </w:rPr>
                  </w:pPr>
                  <w:r w:rsidRPr="00AF7214">
                    <w:rPr>
                      <w:color w:val="000000"/>
                      <w:lang w:eastAsia="zh-CN"/>
                    </w:rPr>
                    <w:t xml:space="preserve">4 sources observed that waveform 1 with frequency hopping requires individual cancellation for each hop in different time, e.g. one </w:t>
                  </w:r>
                  <w:proofErr w:type="spellStart"/>
                  <w:r w:rsidRPr="00AF7214">
                    <w:rPr>
                      <w:color w:val="000000"/>
                      <w:lang w:eastAsia="zh-CN"/>
                    </w:rPr>
                    <w:t>tunable</w:t>
                  </w:r>
                  <w:proofErr w:type="spellEnd"/>
                  <w:r w:rsidRPr="00AF7214">
                    <w:rPr>
                      <w:color w:val="000000"/>
                      <w:lang w:eastAsia="zh-CN"/>
                    </w:rPr>
                    <w:t xml:space="preserve"> RF or IF narrow-band bandpass filter, or two RF or IF narrow-band bandpass filters. </w:t>
                  </w:r>
                </w:p>
                <w:p w14:paraId="046E3EFE" w14:textId="77777777" w:rsidR="00AF7214" w:rsidRPr="00AF7214" w:rsidRDefault="00AF7214" w:rsidP="005C609D">
                  <w:pPr>
                    <w:widowControl w:val="0"/>
                    <w:autoSpaceDE w:val="0"/>
                    <w:autoSpaceDN w:val="0"/>
                    <w:spacing w:before="0" w:after="0" w:line="240" w:lineRule="auto"/>
                    <w:ind w:left="0" w:firstLine="0"/>
                    <w:contextualSpacing/>
                    <w:jc w:val="left"/>
                    <w:rPr>
                      <w:lang w:eastAsia="zh-CN"/>
                    </w:rPr>
                  </w:pPr>
                  <w:r w:rsidRPr="00AF7214">
                    <w:rPr>
                      <w:lang w:eastAsia="zh-CN"/>
                    </w:rPr>
                    <w:t>2 sources observed that for the RF interference cancellation at the D2R receiver, the frequency hopping of external carrier-wave requires fast re-detection of the parameters of the received carrier-wave interference, which at least doubled the implementation complexity of D2R receiver and may not be supported by the intermediate UE in D2T2.</w:t>
                  </w:r>
                </w:p>
                <w:p w14:paraId="14734302" w14:textId="77777777" w:rsidR="00AF7214" w:rsidRPr="00AF7214" w:rsidRDefault="00AF7214" w:rsidP="005C609D">
                  <w:pPr>
                    <w:widowControl w:val="0"/>
                    <w:autoSpaceDE w:val="0"/>
                    <w:autoSpaceDN w:val="0"/>
                    <w:spacing w:before="0" w:after="0" w:line="240" w:lineRule="auto"/>
                    <w:ind w:left="0" w:firstLine="0"/>
                    <w:contextualSpacing/>
                    <w:jc w:val="left"/>
                    <w:rPr>
                      <w:color w:val="000000"/>
                      <w:lang w:eastAsia="zh-CN"/>
                    </w:rPr>
                  </w:pPr>
                  <w:r w:rsidRPr="00AF7214">
                    <w:rPr>
                      <w:lang w:eastAsia="zh-CN"/>
                    </w:rPr>
                    <w:t>Note: RF interference cancellation is needed when the received CW interference power exceeds the blocking threshold of the receiver.</w:t>
                  </w:r>
                </w:p>
              </w:tc>
            </w:tr>
            <w:tr w:rsidR="00AF7214" w:rsidRPr="00AF7214" w14:paraId="65E82677" w14:textId="77777777" w:rsidTr="00DA7CF5">
              <w:trPr>
                <w:trHeight w:val="2253"/>
              </w:trPr>
              <w:tc>
                <w:tcPr>
                  <w:tcW w:w="1150" w:type="pct"/>
                  <w:vAlign w:val="center"/>
                </w:tcPr>
                <w:p w14:paraId="034AFA78" w14:textId="77777777" w:rsidR="00AF7214" w:rsidRPr="00AF7214" w:rsidRDefault="00AF7214" w:rsidP="005C609D">
                  <w:pPr>
                    <w:widowControl w:val="0"/>
                    <w:spacing w:before="0" w:after="0" w:line="240" w:lineRule="auto"/>
                    <w:ind w:left="0" w:firstLine="0"/>
                    <w:contextualSpacing/>
                    <w:jc w:val="center"/>
                    <w:rPr>
                      <w:rFonts w:eastAsia="SimSun"/>
                      <w:b/>
                      <w:bCs/>
                      <w:lang w:eastAsia="zh-CN"/>
                    </w:rPr>
                  </w:pPr>
                  <w:r w:rsidRPr="00AF7214">
                    <w:rPr>
                      <w:rFonts w:eastAsia="SimSun"/>
                      <w:b/>
                      <w:bCs/>
                      <w:lang w:eastAsia="zh-CN"/>
                    </w:rPr>
                    <w:lastRenderedPageBreak/>
                    <w:t>Relative complexity of CW generation</w:t>
                  </w:r>
                </w:p>
              </w:tc>
              <w:tc>
                <w:tcPr>
                  <w:tcW w:w="3850" w:type="pct"/>
                  <w:vAlign w:val="center"/>
                </w:tcPr>
                <w:p w14:paraId="6E777A19" w14:textId="77777777" w:rsidR="00AF7214" w:rsidRPr="00AF7214" w:rsidRDefault="00AF7214" w:rsidP="005C609D">
                  <w:pPr>
                    <w:widowControl w:val="0"/>
                    <w:autoSpaceDE w:val="0"/>
                    <w:autoSpaceDN w:val="0"/>
                    <w:spacing w:before="0" w:after="0" w:line="240" w:lineRule="auto"/>
                    <w:ind w:left="0" w:firstLine="0"/>
                    <w:contextualSpacing/>
                    <w:jc w:val="left"/>
                    <w:rPr>
                      <w:color w:val="000000"/>
                    </w:rPr>
                  </w:pPr>
                  <w:r w:rsidRPr="00AF7214">
                    <w:rPr>
                      <w:color w:val="000000"/>
                      <w:lang w:eastAsia="zh-CN"/>
                    </w:rPr>
                    <w:t>2 sources observed that w</w:t>
                  </w:r>
                  <w:r w:rsidRPr="00AF7214">
                    <w:rPr>
                      <w:color w:val="000000"/>
                    </w:rPr>
                    <w:t xml:space="preserve">aveform 1 with frequency hopping requires additional complexity to construct the single-tone unmodulated sinusoid waveform at different </w:t>
                  </w:r>
                  <w:proofErr w:type="spellStart"/>
                  <w:r w:rsidRPr="00AF7214">
                    <w:rPr>
                      <w:color w:val="000000"/>
                    </w:rPr>
                    <w:t>center</w:t>
                  </w:r>
                  <w:proofErr w:type="spellEnd"/>
                  <w:r w:rsidRPr="00AF7214">
                    <w:rPr>
                      <w:color w:val="000000"/>
                    </w:rPr>
                    <w:t xml:space="preserve"> frequencies in a </w:t>
                  </w:r>
                  <w:proofErr w:type="spellStart"/>
                  <w:r w:rsidRPr="00AF7214">
                    <w:rPr>
                      <w:color w:val="000000"/>
                    </w:rPr>
                    <w:t>TDMed</w:t>
                  </w:r>
                  <w:proofErr w:type="spellEnd"/>
                  <w:r w:rsidRPr="00AF7214">
                    <w:rPr>
                      <w:color w:val="000000"/>
                    </w:rPr>
                    <w:t xml:space="preserve"> manner.</w:t>
                  </w:r>
                </w:p>
                <w:p w14:paraId="78940D3D" w14:textId="77777777" w:rsidR="00AF7214" w:rsidRPr="00AF7214" w:rsidRDefault="00AF7214" w:rsidP="005C609D">
                  <w:pPr>
                    <w:widowControl w:val="0"/>
                    <w:autoSpaceDE w:val="0"/>
                    <w:autoSpaceDN w:val="0"/>
                    <w:spacing w:before="0" w:after="0" w:line="240" w:lineRule="auto"/>
                    <w:ind w:left="0" w:firstLine="0"/>
                    <w:contextualSpacing/>
                    <w:jc w:val="left"/>
                    <w:rPr>
                      <w:color w:val="000000"/>
                    </w:rPr>
                  </w:pPr>
                  <w:r w:rsidRPr="00AF7214">
                    <w:rPr>
                      <w:color w:val="000000"/>
                      <w:lang w:eastAsia="zh-CN"/>
                    </w:rPr>
                    <w:t>2 sources observed that</w:t>
                  </w:r>
                  <w:r w:rsidRPr="00AF7214">
                    <w:rPr>
                      <w:color w:val="000000"/>
                    </w:rPr>
                    <w:t xml:space="preserve"> waveform 1 with frequency hopping doesn’t lead to higher PAPR of the generated CW.</w:t>
                  </w:r>
                </w:p>
                <w:p w14:paraId="62CCCD2D" w14:textId="77777777" w:rsidR="00AF7214" w:rsidRPr="00AF7214" w:rsidRDefault="00AF7214" w:rsidP="005C609D">
                  <w:pPr>
                    <w:widowControl w:val="0"/>
                    <w:autoSpaceDE w:val="0"/>
                    <w:autoSpaceDN w:val="0"/>
                    <w:spacing w:before="0" w:after="0" w:line="240" w:lineRule="auto"/>
                    <w:ind w:left="0" w:firstLine="0"/>
                    <w:contextualSpacing/>
                    <w:jc w:val="left"/>
                    <w:rPr>
                      <w:color w:val="000000"/>
                    </w:rPr>
                  </w:pPr>
                  <w:r w:rsidRPr="00AF7214">
                    <w:rPr>
                      <w:color w:val="000000"/>
                    </w:rPr>
                    <w:t>1 source observed t</w:t>
                  </w:r>
                  <w:r w:rsidRPr="00AF7214">
                    <w:t xml:space="preserve">hat </w:t>
                  </w:r>
                  <w:r w:rsidRPr="00AF7214">
                    <w:rPr>
                      <w:lang w:eastAsia="zh-CN"/>
                    </w:rPr>
                    <w:t>waveform 1 with frequency hopping</w:t>
                  </w:r>
                  <w:r w:rsidRPr="00AF7214">
                    <w:t xml:space="preserve"> does not require additional complexity of CW generate compared to </w:t>
                  </w:r>
                  <w:r w:rsidRPr="00AF7214">
                    <w:rPr>
                      <w:lang w:eastAsia="zh-CN"/>
                    </w:rPr>
                    <w:t>waveform 1 without frequency hopping</w:t>
                  </w:r>
                  <w:r w:rsidRPr="00AF7214">
                    <w:t>.</w:t>
                  </w:r>
                </w:p>
              </w:tc>
            </w:tr>
          </w:tbl>
          <w:p w14:paraId="16188B62" w14:textId="77777777" w:rsidR="00AF7214" w:rsidRPr="00AF7214" w:rsidRDefault="00AF7214" w:rsidP="005C609D">
            <w:pPr>
              <w:spacing w:before="0" w:after="0" w:line="240" w:lineRule="auto"/>
              <w:ind w:left="0" w:firstLine="0"/>
              <w:contextualSpacing/>
              <w:jc w:val="left"/>
              <w:rPr>
                <w:rFonts w:ascii="Times" w:eastAsia="바탕" w:hAnsi="Times"/>
                <w:szCs w:val="24"/>
              </w:rPr>
            </w:pPr>
          </w:p>
          <w:p w14:paraId="46A7F482" w14:textId="77777777" w:rsidR="00AF7214" w:rsidRPr="00AF7214" w:rsidRDefault="00AF7214" w:rsidP="005C609D">
            <w:pPr>
              <w:spacing w:before="0" w:after="0" w:line="240" w:lineRule="auto"/>
              <w:ind w:left="0" w:rightChars="50" w:right="100" w:firstLine="0"/>
              <w:contextualSpacing/>
              <w:jc w:val="left"/>
              <w:rPr>
                <w:rFonts w:ascii="Times" w:eastAsia="바탕" w:hAnsi="Times"/>
                <w:b/>
                <w:bCs/>
                <w:highlight w:val="green"/>
                <w:lang w:eastAsia="zh-CN"/>
              </w:rPr>
            </w:pPr>
            <w:r w:rsidRPr="00AF7214">
              <w:rPr>
                <w:rFonts w:ascii="Times" w:eastAsia="바탕" w:hAnsi="Times"/>
                <w:b/>
                <w:bCs/>
                <w:highlight w:val="green"/>
                <w:lang w:eastAsia="zh-CN"/>
              </w:rPr>
              <w:t>Agreement</w:t>
            </w:r>
          </w:p>
          <w:p w14:paraId="4A2393AE" w14:textId="489D88CE" w:rsidR="00AF7214" w:rsidRPr="00AF7214" w:rsidRDefault="00AF7214" w:rsidP="005C609D">
            <w:pPr>
              <w:spacing w:before="0" w:after="0" w:line="240" w:lineRule="auto"/>
              <w:ind w:left="0" w:rightChars="50" w:right="100" w:firstLine="0"/>
              <w:contextualSpacing/>
              <w:jc w:val="left"/>
              <w:rPr>
                <w:rFonts w:ascii="Times" w:eastAsia="바탕" w:hAnsi="Times"/>
                <w:bCs/>
                <w:lang w:eastAsia="ko-KR"/>
              </w:rPr>
            </w:pPr>
            <w:r w:rsidRPr="00AF7214">
              <w:rPr>
                <w:rFonts w:ascii="Times" w:eastAsia="바탕" w:hAnsi="Times"/>
                <w:lang w:eastAsia="zh-CN"/>
              </w:rPr>
              <w:t xml:space="preserve">Capture the following observations for D2R reception performance for 2Tx cases </w:t>
            </w:r>
            <w:r w:rsidRPr="00AF7214">
              <w:rPr>
                <w:rFonts w:ascii="Times" w:eastAsia="바탕" w:hAnsi="Times"/>
                <w:bCs/>
              </w:rPr>
              <w:t>in the TR table 6.8.2-1.</w:t>
            </w:r>
          </w:p>
          <w:tbl>
            <w:tblPr>
              <w:tblW w:w="937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75"/>
            </w:tblGrid>
            <w:tr w:rsidR="00AF7214" w:rsidRPr="00AF7214" w14:paraId="728DBF47" w14:textId="77777777" w:rsidTr="00DA7CF5">
              <w:tc>
                <w:tcPr>
                  <w:tcW w:w="9375" w:type="dxa"/>
                  <w:shd w:val="clear" w:color="auto" w:fill="auto"/>
                </w:tcPr>
                <w:p w14:paraId="51E557DF" w14:textId="77777777" w:rsidR="00AF7214" w:rsidRPr="00AF7214" w:rsidRDefault="00AF7214" w:rsidP="005C609D">
                  <w:pPr>
                    <w:adjustRightInd w:val="0"/>
                    <w:spacing w:before="0" w:after="0" w:line="240" w:lineRule="auto"/>
                    <w:ind w:left="0" w:firstLine="0"/>
                    <w:contextualSpacing/>
                    <w:jc w:val="left"/>
                    <w:rPr>
                      <w:color w:val="000000"/>
                      <w:lang w:eastAsia="zh-CN"/>
                    </w:rPr>
                  </w:pPr>
                  <w:r w:rsidRPr="00AF7214">
                    <w:rPr>
                      <w:color w:val="000000"/>
                      <w:lang w:eastAsia="zh-CN"/>
                    </w:rPr>
                    <w:t>One source [R1-2408854] observed that waveform 1 with antenna hopping (AH) provides [1, 5.75] dB spatial diversity gain compared to Waveform 1 with no AH at 1% or 10% BLER in a fading channel for a 1Rx receiver and a 2Tx CW transmitter.</w:t>
                  </w:r>
                </w:p>
                <w:p w14:paraId="6668E1CC" w14:textId="77777777" w:rsidR="00AF7214" w:rsidRPr="00AF7214" w:rsidRDefault="00AF7214" w:rsidP="005C609D">
                  <w:pPr>
                    <w:widowControl w:val="0"/>
                    <w:numPr>
                      <w:ilvl w:val="0"/>
                      <w:numId w:val="61"/>
                    </w:numPr>
                    <w:autoSpaceDE w:val="0"/>
                    <w:autoSpaceDN w:val="0"/>
                    <w:spacing w:before="0" w:after="0" w:line="240" w:lineRule="auto"/>
                    <w:contextualSpacing/>
                    <w:jc w:val="left"/>
                    <w:rPr>
                      <w:color w:val="000000"/>
                      <w:lang w:eastAsia="zh-CN"/>
                    </w:rPr>
                  </w:pPr>
                  <w:r w:rsidRPr="00AF7214">
                    <w:rPr>
                      <w:color w:val="000000"/>
                      <w:lang w:eastAsia="zh-CN"/>
                    </w:rPr>
                    <w:t>In a TDL-D fading channel with 30ns delay spread</w:t>
                  </w:r>
                </w:p>
                <w:p w14:paraId="60AB3C81" w14:textId="77777777" w:rsidR="00AF7214" w:rsidRPr="00AF7214" w:rsidRDefault="00AF7214" w:rsidP="005C609D">
                  <w:pPr>
                    <w:keepNext/>
                    <w:keepLines/>
                    <w:widowControl w:val="0"/>
                    <w:numPr>
                      <w:ilvl w:val="0"/>
                      <w:numId w:val="60"/>
                    </w:numPr>
                    <w:autoSpaceDE w:val="0"/>
                    <w:autoSpaceDN w:val="0"/>
                    <w:spacing w:before="0" w:after="0" w:line="240" w:lineRule="auto"/>
                    <w:ind w:left="811" w:hanging="357"/>
                    <w:contextualSpacing/>
                    <w:jc w:val="left"/>
                    <w:rPr>
                      <w:color w:val="000000"/>
                      <w:lang w:eastAsia="zh-CN"/>
                    </w:rPr>
                  </w:pPr>
                  <w:r w:rsidRPr="00AF7214">
                    <w:rPr>
                      <w:color w:val="000000"/>
                      <w:lang w:eastAsia="zh-CN"/>
                    </w:rPr>
                    <w:t>One source observed that the spatial diversity gain is 1.6 dB at 1% BLER and 1 dB at 10% BLER.</w:t>
                  </w:r>
                </w:p>
                <w:p w14:paraId="243D0232" w14:textId="77777777" w:rsidR="00AF7214" w:rsidRPr="00AF7214" w:rsidRDefault="00AF7214" w:rsidP="005C609D">
                  <w:pPr>
                    <w:widowControl w:val="0"/>
                    <w:numPr>
                      <w:ilvl w:val="0"/>
                      <w:numId w:val="61"/>
                    </w:numPr>
                    <w:autoSpaceDE w:val="0"/>
                    <w:autoSpaceDN w:val="0"/>
                    <w:spacing w:before="0" w:after="0" w:line="240" w:lineRule="auto"/>
                    <w:contextualSpacing/>
                    <w:jc w:val="left"/>
                    <w:rPr>
                      <w:color w:val="000000"/>
                      <w:lang w:eastAsia="zh-CN"/>
                    </w:rPr>
                  </w:pPr>
                  <w:r w:rsidRPr="00AF7214">
                    <w:rPr>
                      <w:color w:val="000000"/>
                      <w:lang w:eastAsia="zh-CN"/>
                    </w:rPr>
                    <w:t>In a TDL-A fading channel with 30ns delay spread</w:t>
                  </w:r>
                </w:p>
                <w:p w14:paraId="538A1021" w14:textId="77777777" w:rsidR="00AF7214" w:rsidRPr="00AF7214" w:rsidRDefault="00AF7214" w:rsidP="005C609D">
                  <w:pPr>
                    <w:keepNext/>
                    <w:keepLines/>
                    <w:widowControl w:val="0"/>
                    <w:numPr>
                      <w:ilvl w:val="0"/>
                      <w:numId w:val="60"/>
                    </w:numPr>
                    <w:autoSpaceDE w:val="0"/>
                    <w:autoSpaceDN w:val="0"/>
                    <w:spacing w:before="0" w:after="0" w:line="240" w:lineRule="auto"/>
                    <w:ind w:left="811" w:hanging="357"/>
                    <w:contextualSpacing/>
                    <w:jc w:val="left"/>
                    <w:rPr>
                      <w:color w:val="000000"/>
                      <w:lang w:eastAsia="zh-CN"/>
                    </w:rPr>
                  </w:pPr>
                  <w:r w:rsidRPr="00AF7214">
                    <w:rPr>
                      <w:color w:val="000000"/>
                      <w:lang w:eastAsia="zh-CN"/>
                    </w:rPr>
                    <w:t>For the gap of 2.16MHz, one source observed that the spatial diversity gain is 5.75dB at 1% BLER target and 2.5dB at 10% BLER target.</w:t>
                  </w:r>
                </w:p>
                <w:p w14:paraId="0B661565" w14:textId="677B01ED" w:rsidR="00AF7214" w:rsidRPr="00AF7214" w:rsidRDefault="00AF7214" w:rsidP="005C609D">
                  <w:pPr>
                    <w:keepNext/>
                    <w:keepLines/>
                    <w:widowControl w:val="0"/>
                    <w:numPr>
                      <w:ilvl w:val="0"/>
                      <w:numId w:val="60"/>
                    </w:numPr>
                    <w:autoSpaceDE w:val="0"/>
                    <w:autoSpaceDN w:val="0"/>
                    <w:spacing w:before="0" w:after="0" w:line="240" w:lineRule="auto"/>
                    <w:ind w:left="811" w:hanging="357"/>
                    <w:contextualSpacing/>
                    <w:jc w:val="left"/>
                    <w:rPr>
                      <w:color w:val="000000"/>
                      <w:lang w:eastAsia="zh-CN"/>
                    </w:rPr>
                  </w:pPr>
                  <w:r w:rsidRPr="00AF7214">
                    <w:rPr>
                      <w:color w:val="000000"/>
                      <w:lang w:eastAsia="zh-CN"/>
                    </w:rPr>
                    <w:t>For the gap of 10MHz, one source observed that the spatial diversity gain is 2.2dB at 1% BLER target and 1.5dB at 10% BLER target.</w:t>
                  </w:r>
                </w:p>
                <w:p w14:paraId="664F888C" w14:textId="77777777" w:rsidR="00AF7214" w:rsidRPr="00AF7214" w:rsidRDefault="00AF7214" w:rsidP="005C609D">
                  <w:pPr>
                    <w:keepLines/>
                    <w:adjustRightInd w:val="0"/>
                    <w:spacing w:before="0" w:after="0" w:line="240" w:lineRule="auto"/>
                    <w:ind w:left="0" w:firstLine="0"/>
                    <w:contextualSpacing/>
                    <w:jc w:val="left"/>
                    <w:rPr>
                      <w:color w:val="000000"/>
                      <w:lang w:eastAsia="zh-CN"/>
                    </w:rPr>
                  </w:pPr>
                  <w:r w:rsidRPr="00AF7214">
                    <w:rPr>
                      <w:color w:val="000000"/>
                      <w:lang w:eastAsia="zh-CN"/>
                    </w:rPr>
                    <w:t>One source [R1-2408854] observed that waveform 2 with AH provides [1.4, 11.5] dB spatial diversity and frequency diversity gain compared to Waveform 1 with no AH at 1% or 10% BLER in a fading channel</w:t>
                  </w:r>
                  <w:r w:rsidRPr="00AF7214">
                    <w:rPr>
                      <w:b/>
                      <w:bCs/>
                      <w:color w:val="000000"/>
                      <w:lang w:eastAsia="zh-CN"/>
                    </w:rPr>
                    <w:t xml:space="preserve"> </w:t>
                  </w:r>
                  <w:r w:rsidRPr="00AF7214">
                    <w:rPr>
                      <w:bCs/>
                      <w:color w:val="000000"/>
                      <w:lang w:eastAsia="zh-CN"/>
                    </w:rPr>
                    <w:t>for a 1Rx receiver and a 2Tx CW transmitter</w:t>
                  </w:r>
                  <w:r w:rsidRPr="00AF7214">
                    <w:rPr>
                      <w:color w:val="000000"/>
                      <w:lang w:eastAsia="zh-CN"/>
                    </w:rPr>
                    <w:t>, at least depending on the gap between the two tones and the channel's coherence bandwidth.</w:t>
                  </w:r>
                </w:p>
                <w:p w14:paraId="1436604B" w14:textId="77777777" w:rsidR="00AF7214" w:rsidRPr="00AF7214" w:rsidRDefault="00AF7214" w:rsidP="005C609D">
                  <w:pPr>
                    <w:widowControl w:val="0"/>
                    <w:numPr>
                      <w:ilvl w:val="0"/>
                      <w:numId w:val="61"/>
                    </w:numPr>
                    <w:autoSpaceDE w:val="0"/>
                    <w:autoSpaceDN w:val="0"/>
                    <w:spacing w:before="0" w:after="0" w:line="240" w:lineRule="auto"/>
                    <w:contextualSpacing/>
                    <w:jc w:val="left"/>
                    <w:rPr>
                      <w:color w:val="000000"/>
                      <w:lang w:eastAsia="zh-CN"/>
                    </w:rPr>
                  </w:pPr>
                  <w:r w:rsidRPr="00AF7214">
                    <w:rPr>
                      <w:color w:val="000000"/>
                      <w:lang w:eastAsia="zh-CN"/>
                    </w:rPr>
                    <w:t>In a TDL-D fading channel with 30ns delay spread</w:t>
                  </w:r>
                </w:p>
                <w:p w14:paraId="0518D346" w14:textId="77777777" w:rsidR="00AF7214" w:rsidRPr="00AF7214" w:rsidRDefault="00AF7214" w:rsidP="005C609D">
                  <w:pPr>
                    <w:keepNext/>
                    <w:keepLines/>
                    <w:widowControl w:val="0"/>
                    <w:numPr>
                      <w:ilvl w:val="0"/>
                      <w:numId w:val="60"/>
                    </w:numPr>
                    <w:autoSpaceDE w:val="0"/>
                    <w:autoSpaceDN w:val="0"/>
                    <w:spacing w:before="0" w:after="0" w:line="240" w:lineRule="auto"/>
                    <w:ind w:left="811" w:hanging="357"/>
                    <w:contextualSpacing/>
                    <w:jc w:val="left"/>
                    <w:rPr>
                      <w:color w:val="000000"/>
                      <w:lang w:eastAsia="zh-CN"/>
                    </w:rPr>
                  </w:pPr>
                  <w:r w:rsidRPr="00AF7214">
                    <w:rPr>
                      <w:color w:val="000000"/>
                      <w:lang w:eastAsia="zh-CN"/>
                    </w:rPr>
                    <w:t>For the gap of 10MHz, one source observed that the spatial diversity and frequency diversity gain is 2.9 dB at 1% BLER and 1.4 dB at 10% BLER.</w:t>
                  </w:r>
                </w:p>
                <w:p w14:paraId="246DD67C" w14:textId="77777777" w:rsidR="00AF7214" w:rsidRPr="00AF7214" w:rsidRDefault="00AF7214" w:rsidP="005C609D">
                  <w:pPr>
                    <w:widowControl w:val="0"/>
                    <w:numPr>
                      <w:ilvl w:val="0"/>
                      <w:numId w:val="61"/>
                    </w:numPr>
                    <w:autoSpaceDE w:val="0"/>
                    <w:autoSpaceDN w:val="0"/>
                    <w:spacing w:before="0" w:after="0" w:line="240" w:lineRule="auto"/>
                    <w:contextualSpacing/>
                    <w:jc w:val="left"/>
                    <w:rPr>
                      <w:color w:val="000000"/>
                      <w:lang w:eastAsia="zh-CN"/>
                    </w:rPr>
                  </w:pPr>
                  <w:r w:rsidRPr="00AF7214">
                    <w:rPr>
                      <w:color w:val="000000"/>
                      <w:lang w:eastAsia="zh-CN"/>
                    </w:rPr>
                    <w:t>In a TDL-A fading channel with 30ns delay spread</w:t>
                  </w:r>
                </w:p>
                <w:p w14:paraId="24CA136A" w14:textId="77777777" w:rsidR="00AF7214" w:rsidRPr="00AF7214" w:rsidRDefault="00AF7214" w:rsidP="005C609D">
                  <w:pPr>
                    <w:keepNext/>
                    <w:keepLines/>
                    <w:widowControl w:val="0"/>
                    <w:numPr>
                      <w:ilvl w:val="0"/>
                      <w:numId w:val="60"/>
                    </w:numPr>
                    <w:autoSpaceDE w:val="0"/>
                    <w:autoSpaceDN w:val="0"/>
                    <w:spacing w:before="0" w:after="0" w:line="240" w:lineRule="auto"/>
                    <w:ind w:left="811" w:hanging="357"/>
                    <w:contextualSpacing/>
                    <w:jc w:val="left"/>
                    <w:rPr>
                      <w:color w:val="000000"/>
                      <w:lang w:eastAsia="zh-CN"/>
                    </w:rPr>
                  </w:pPr>
                  <w:r w:rsidRPr="00AF7214">
                    <w:rPr>
                      <w:color w:val="000000"/>
                      <w:lang w:eastAsia="zh-CN"/>
                    </w:rPr>
                    <w:t>For the gap of 2.16MHz, one source observed that the spatial diversity and frequency diversity gain is 8.25dB at 1% BLER and 5dB at 10% BLER.</w:t>
                  </w:r>
                </w:p>
                <w:p w14:paraId="77577E1B" w14:textId="77777777" w:rsidR="00AF7214" w:rsidRPr="00AF7214" w:rsidRDefault="00AF7214" w:rsidP="005C609D">
                  <w:pPr>
                    <w:keepNext/>
                    <w:keepLines/>
                    <w:widowControl w:val="0"/>
                    <w:numPr>
                      <w:ilvl w:val="0"/>
                      <w:numId w:val="60"/>
                    </w:numPr>
                    <w:autoSpaceDE w:val="0"/>
                    <w:autoSpaceDN w:val="0"/>
                    <w:spacing w:before="0" w:after="0" w:line="240" w:lineRule="auto"/>
                    <w:ind w:left="811" w:hanging="357"/>
                    <w:contextualSpacing/>
                    <w:jc w:val="left"/>
                    <w:rPr>
                      <w:lang w:eastAsia="zh-CN"/>
                    </w:rPr>
                  </w:pPr>
                  <w:r w:rsidRPr="00AF7214">
                    <w:rPr>
                      <w:color w:val="000000"/>
                      <w:lang w:eastAsia="zh-CN"/>
                    </w:rPr>
                    <w:t>For the gap of 10MHz, one source observed that the spatial diversity and frequency diversity gain is 11.5dB at 1% BLER and 7dB at 10% BLER.</w:t>
                  </w:r>
                </w:p>
              </w:tc>
            </w:tr>
          </w:tbl>
          <w:p w14:paraId="42EFEF2B" w14:textId="77777777" w:rsidR="00AF7214" w:rsidRPr="00AF7214" w:rsidRDefault="00AF7214" w:rsidP="005C609D">
            <w:pPr>
              <w:spacing w:before="0" w:after="0" w:line="240" w:lineRule="auto"/>
              <w:ind w:left="0" w:firstLine="0"/>
              <w:contextualSpacing/>
              <w:jc w:val="left"/>
              <w:rPr>
                <w:rFonts w:ascii="Times" w:eastAsia="바탕" w:hAnsi="Times"/>
                <w:szCs w:val="24"/>
                <w:lang w:val="en-US"/>
              </w:rPr>
            </w:pPr>
          </w:p>
          <w:p w14:paraId="09B71F83" w14:textId="77777777" w:rsidR="00AF7214" w:rsidRPr="00AF7214" w:rsidRDefault="00AF7214" w:rsidP="005C609D">
            <w:pPr>
              <w:spacing w:before="0" w:after="0" w:line="240" w:lineRule="auto"/>
              <w:ind w:left="0" w:firstLine="0"/>
              <w:contextualSpacing/>
              <w:jc w:val="left"/>
              <w:rPr>
                <w:rFonts w:ascii="Times" w:eastAsia="바탕" w:hAnsi="Times"/>
                <w:b/>
                <w:bCs/>
                <w:color w:val="000000"/>
                <w:highlight w:val="green"/>
                <w:lang w:eastAsia="zh-CN"/>
              </w:rPr>
            </w:pPr>
            <w:r w:rsidRPr="00AF7214">
              <w:rPr>
                <w:rFonts w:ascii="Times" w:eastAsia="바탕" w:hAnsi="Times"/>
                <w:b/>
                <w:bCs/>
                <w:color w:val="000000"/>
                <w:highlight w:val="green"/>
                <w:lang w:eastAsia="zh-CN"/>
              </w:rPr>
              <w:t>Agreement</w:t>
            </w:r>
          </w:p>
          <w:p w14:paraId="37FC5FFE" w14:textId="7A64BDA0" w:rsidR="00AF7214" w:rsidRPr="00AF7214" w:rsidRDefault="00AF7214" w:rsidP="005C609D">
            <w:pPr>
              <w:spacing w:before="0" w:after="0" w:line="240" w:lineRule="auto"/>
              <w:ind w:left="0" w:firstLine="0"/>
              <w:contextualSpacing/>
              <w:jc w:val="left"/>
              <w:rPr>
                <w:rFonts w:ascii="Times" w:eastAsia="바탕" w:hAnsi="Times"/>
                <w:bCs/>
                <w:color w:val="000000"/>
                <w:lang w:eastAsia="ko-KR"/>
              </w:rPr>
            </w:pPr>
            <w:r w:rsidRPr="00AF7214">
              <w:rPr>
                <w:rFonts w:ascii="Times" w:eastAsia="바탕" w:hAnsi="Times"/>
                <w:color w:val="000000"/>
                <w:lang w:eastAsia="zh-CN"/>
              </w:rPr>
              <w:t>For the observation of the CW characteristics which would need control of the CW node(s), remove the sub-bullet of “FFS other characteristics”, and a</w:t>
            </w:r>
            <w:r w:rsidRPr="00AF7214">
              <w:rPr>
                <w:rFonts w:ascii="Times" w:eastAsia="바탕" w:hAnsi="Times"/>
                <w:bCs/>
                <w:color w:val="000000"/>
              </w:rPr>
              <w:t>dopt the following TP for TR 38.769</w:t>
            </w:r>
          </w:p>
          <w:tbl>
            <w:tblPr>
              <w:tblW w:w="937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75"/>
            </w:tblGrid>
            <w:tr w:rsidR="00AF7214" w:rsidRPr="00AF7214" w14:paraId="4205EDC0" w14:textId="77777777" w:rsidTr="00DA7CF5">
              <w:tc>
                <w:tcPr>
                  <w:tcW w:w="9375" w:type="dxa"/>
                  <w:shd w:val="clear" w:color="auto" w:fill="auto"/>
                </w:tcPr>
                <w:p w14:paraId="67FB66BE" w14:textId="77777777" w:rsidR="00AF7214" w:rsidRPr="00AF7214" w:rsidRDefault="00AF7214" w:rsidP="005C609D">
                  <w:pPr>
                    <w:spacing w:before="0" w:after="0" w:line="240" w:lineRule="auto"/>
                    <w:ind w:leftChars="-2" w:left="-4" w:firstLine="0"/>
                    <w:contextualSpacing/>
                    <w:jc w:val="left"/>
                    <w:rPr>
                      <w:rFonts w:ascii="Times" w:eastAsia="바탕" w:hAnsi="Times"/>
                      <w:bCs/>
                      <w:color w:val="000000"/>
                    </w:rPr>
                  </w:pPr>
                  <w:r w:rsidRPr="00AF7214">
                    <w:rPr>
                      <w:rFonts w:ascii="Times" w:eastAsia="바탕" w:hAnsi="Times"/>
                      <w:bCs/>
                      <w:color w:val="000000"/>
                    </w:rPr>
                    <w:t>The following CW waveform characteristics which would need control of the CW node(s) are identified:</w:t>
                  </w:r>
                </w:p>
                <w:p w14:paraId="32A16E33" w14:textId="77777777" w:rsidR="00AF7214" w:rsidRPr="00AF7214" w:rsidRDefault="00AF7214" w:rsidP="005C609D">
                  <w:pPr>
                    <w:widowControl w:val="0"/>
                    <w:numPr>
                      <w:ilvl w:val="2"/>
                      <w:numId w:val="55"/>
                    </w:numPr>
                    <w:autoSpaceDE w:val="0"/>
                    <w:autoSpaceDN w:val="0"/>
                    <w:spacing w:before="0" w:after="0" w:line="240" w:lineRule="auto"/>
                    <w:ind w:leftChars="288" w:left="996"/>
                    <w:contextualSpacing/>
                    <w:jc w:val="left"/>
                    <w:rPr>
                      <w:rFonts w:ascii="Times" w:eastAsia="바탕" w:hAnsi="Times"/>
                      <w:color w:val="000000"/>
                      <w:lang w:eastAsia="zh-CN"/>
                    </w:rPr>
                  </w:pPr>
                  <w:r w:rsidRPr="00AF7214">
                    <w:rPr>
                      <w:rFonts w:ascii="Times" w:eastAsia="바탕" w:hAnsi="Times"/>
                      <w:color w:val="000000"/>
                      <w:lang w:eastAsia="zh-CN"/>
                    </w:rPr>
                    <w:t>When CW is transmitted or not transmitted</w:t>
                  </w:r>
                </w:p>
                <w:p w14:paraId="760D78EF" w14:textId="77777777" w:rsidR="00AF7214" w:rsidRPr="00AF7214" w:rsidRDefault="00AF7214" w:rsidP="005C609D">
                  <w:pPr>
                    <w:widowControl w:val="0"/>
                    <w:numPr>
                      <w:ilvl w:val="2"/>
                      <w:numId w:val="55"/>
                    </w:numPr>
                    <w:autoSpaceDE w:val="0"/>
                    <w:autoSpaceDN w:val="0"/>
                    <w:spacing w:before="0" w:after="0" w:line="240" w:lineRule="auto"/>
                    <w:ind w:leftChars="288" w:left="996"/>
                    <w:contextualSpacing/>
                    <w:jc w:val="left"/>
                    <w:rPr>
                      <w:rFonts w:ascii="Times" w:eastAsia="바탕" w:hAnsi="Times"/>
                      <w:color w:val="000000"/>
                      <w:lang w:eastAsia="zh-CN"/>
                    </w:rPr>
                  </w:pPr>
                  <w:r w:rsidRPr="00AF7214">
                    <w:rPr>
                      <w:rFonts w:ascii="Times" w:eastAsia="바탕" w:hAnsi="Times"/>
                      <w:color w:val="000000"/>
                      <w:lang w:eastAsia="zh-CN"/>
                    </w:rPr>
                    <w:t>Transmission Power</w:t>
                  </w:r>
                </w:p>
                <w:p w14:paraId="7DE563EE" w14:textId="77777777" w:rsidR="00AF7214" w:rsidRPr="00AF7214" w:rsidRDefault="00AF7214" w:rsidP="005C609D">
                  <w:pPr>
                    <w:widowControl w:val="0"/>
                    <w:numPr>
                      <w:ilvl w:val="2"/>
                      <w:numId w:val="55"/>
                    </w:numPr>
                    <w:autoSpaceDE w:val="0"/>
                    <w:autoSpaceDN w:val="0"/>
                    <w:spacing w:before="0" w:after="0" w:line="240" w:lineRule="auto"/>
                    <w:ind w:leftChars="288" w:left="996"/>
                    <w:contextualSpacing/>
                    <w:jc w:val="left"/>
                    <w:rPr>
                      <w:rFonts w:ascii="Times" w:eastAsia="바탕" w:hAnsi="Times"/>
                      <w:lang w:eastAsia="zh-CN"/>
                    </w:rPr>
                  </w:pPr>
                  <w:r w:rsidRPr="00AF7214">
                    <w:rPr>
                      <w:rFonts w:ascii="Times" w:eastAsia="바탕" w:hAnsi="Times"/>
                      <w:color w:val="000000"/>
                      <w:lang w:eastAsia="zh-CN"/>
                    </w:rPr>
                    <w:lastRenderedPageBreak/>
                    <w:t xml:space="preserve">Frequency </w:t>
                  </w:r>
                  <w:r w:rsidRPr="00AF7214">
                    <w:rPr>
                      <w:rFonts w:ascii="Times" w:eastAsia="바탕" w:hAnsi="Times"/>
                      <w:lang w:eastAsia="zh-CN"/>
                    </w:rPr>
                    <w:t>resources, e.g., frequency location(s) for waveform (e.g., waveform 1, waveform 2)</w:t>
                  </w:r>
                </w:p>
                <w:p w14:paraId="64378C15" w14:textId="77777777" w:rsidR="00AF7214" w:rsidRPr="00AF7214" w:rsidRDefault="00AF7214" w:rsidP="005C609D">
                  <w:pPr>
                    <w:spacing w:before="0" w:after="0" w:line="240" w:lineRule="auto"/>
                    <w:ind w:leftChars="-2" w:left="-4" w:firstLine="0"/>
                    <w:contextualSpacing/>
                    <w:jc w:val="left"/>
                    <w:rPr>
                      <w:rFonts w:ascii="Times" w:eastAsia="바탕" w:hAnsi="Times"/>
                      <w:color w:val="FF0000"/>
                      <w:highlight w:val="yellow"/>
                      <w:lang w:eastAsia="zh-CN"/>
                    </w:rPr>
                  </w:pPr>
                  <w:r w:rsidRPr="00AF7214">
                    <w:rPr>
                      <w:rFonts w:ascii="Times" w:eastAsia="바탕" w:hAnsi="Times"/>
                      <w:bCs/>
                    </w:rPr>
                    <w:t xml:space="preserve">Other CW waveform characteristics which would need control of the CW node(s), if any, can be further identified in </w:t>
                  </w:r>
                  <w:r w:rsidRPr="00AF7214">
                    <w:rPr>
                      <w:rFonts w:ascii="Times" w:eastAsia="바탕" w:hAnsi="Times" w:hint="eastAsia"/>
                      <w:bCs/>
                    </w:rPr>
                    <w:t>a</w:t>
                  </w:r>
                  <w:r w:rsidRPr="00AF7214">
                    <w:rPr>
                      <w:rFonts w:ascii="Times" w:eastAsia="바탕" w:hAnsi="Times"/>
                      <w:bCs/>
                    </w:rPr>
                    <w:t xml:space="preserve"> later stage.</w:t>
                  </w:r>
                </w:p>
              </w:tc>
            </w:tr>
          </w:tbl>
          <w:p w14:paraId="3F5B1D55" w14:textId="31D0D34A" w:rsidR="00127542" w:rsidRPr="005C609D" w:rsidRDefault="00127542" w:rsidP="005C609D">
            <w:pPr>
              <w:spacing w:before="0" w:after="0" w:line="240" w:lineRule="auto"/>
              <w:ind w:left="0" w:firstLine="0"/>
              <w:contextualSpacing/>
              <w:jc w:val="left"/>
              <w:rPr>
                <w:rFonts w:eastAsiaTheme="minorEastAsia"/>
                <w:lang w:eastAsia="ko-KR"/>
              </w:rPr>
            </w:pPr>
          </w:p>
        </w:tc>
      </w:tr>
    </w:tbl>
    <w:p w14:paraId="06955F2D" w14:textId="77777777" w:rsidR="00127542" w:rsidRDefault="00127542" w:rsidP="00127542">
      <w:pPr>
        <w:spacing w:before="120" w:after="120" w:line="240" w:lineRule="auto"/>
        <w:ind w:left="284" w:hangingChars="129"/>
        <w:rPr>
          <w:rFonts w:eastAsia="바탕"/>
          <w:bCs/>
          <w:sz w:val="22"/>
          <w:szCs w:val="22"/>
          <w:lang w:eastAsia="ko-KR"/>
        </w:rPr>
      </w:pPr>
    </w:p>
    <w:p w14:paraId="78D068C3" w14:textId="10128878" w:rsidR="00127542" w:rsidRPr="00846EF5" w:rsidRDefault="00846EF5" w:rsidP="00846EF5">
      <w:pPr>
        <w:spacing w:before="120" w:after="120" w:line="240" w:lineRule="auto"/>
        <w:ind w:left="0" w:firstLineChars="100" w:firstLine="220"/>
        <w:rPr>
          <w:rFonts w:eastAsia="바탕"/>
          <w:bCs/>
          <w:sz w:val="22"/>
          <w:szCs w:val="22"/>
          <w:lang w:val="en-US" w:eastAsia="ko-KR"/>
        </w:rPr>
      </w:pPr>
      <w:r w:rsidRPr="006E334C">
        <w:rPr>
          <w:rFonts w:eastAsia="바탕"/>
          <w:sz w:val="22"/>
          <w:szCs w:val="22"/>
          <w:lang w:eastAsia="ko-KR"/>
        </w:rPr>
        <w:t>I</w:t>
      </w:r>
      <w:r w:rsidRPr="006E334C">
        <w:rPr>
          <w:rFonts w:eastAsia="바탕"/>
          <w:bCs/>
          <w:sz w:val="22"/>
          <w:szCs w:val="22"/>
          <w:lang w:val="en-US" w:eastAsia="ko-KR"/>
        </w:rPr>
        <w:t xml:space="preserve">n this </w:t>
      </w:r>
      <w:r w:rsidR="00141EA2">
        <w:rPr>
          <w:rFonts w:eastAsia="바탕" w:hint="eastAsia"/>
          <w:sz w:val="22"/>
          <w:szCs w:val="22"/>
          <w:lang w:eastAsia="ko-KR"/>
        </w:rPr>
        <w:t>contribution</w:t>
      </w:r>
      <w:r w:rsidRPr="006E334C">
        <w:rPr>
          <w:rFonts w:eastAsia="바탕"/>
          <w:bCs/>
          <w:sz w:val="22"/>
          <w:szCs w:val="22"/>
          <w:lang w:val="en-US" w:eastAsia="ko-KR"/>
        </w:rPr>
        <w:t xml:space="preserve">, </w:t>
      </w:r>
      <w:r w:rsidRPr="00A45676">
        <w:rPr>
          <w:rFonts w:eastAsia="바탕"/>
          <w:bCs/>
          <w:sz w:val="22"/>
          <w:szCs w:val="22"/>
          <w:lang w:val="en-US" w:eastAsia="ko-KR"/>
        </w:rPr>
        <w:t>we discuss</w:t>
      </w:r>
      <w:r>
        <w:rPr>
          <w:rFonts w:eastAsia="바탕"/>
          <w:bCs/>
          <w:sz w:val="22"/>
          <w:szCs w:val="22"/>
          <w:lang w:val="en-US" w:eastAsia="ko-KR"/>
        </w:rPr>
        <w:t xml:space="preserve"> and provide </w:t>
      </w:r>
      <w:r w:rsidR="00CB63E8">
        <w:rPr>
          <w:rFonts w:eastAsia="바탕"/>
          <w:bCs/>
          <w:sz w:val="22"/>
          <w:szCs w:val="22"/>
          <w:lang w:val="en-US" w:eastAsia="ko-KR"/>
        </w:rPr>
        <w:t xml:space="preserve">our </w:t>
      </w:r>
      <w:r w:rsidR="00BC06E9">
        <w:rPr>
          <w:rFonts w:eastAsia="바탕" w:hint="eastAsia"/>
          <w:bCs/>
          <w:sz w:val="22"/>
          <w:szCs w:val="22"/>
          <w:lang w:val="en-US" w:eastAsia="ko-KR"/>
        </w:rPr>
        <w:t>observations</w:t>
      </w:r>
      <w:r w:rsidR="00CF0F01">
        <w:rPr>
          <w:rFonts w:eastAsia="바탕" w:hint="eastAsia"/>
          <w:bCs/>
          <w:sz w:val="22"/>
          <w:szCs w:val="22"/>
          <w:lang w:val="en-US" w:eastAsia="ko-KR"/>
        </w:rPr>
        <w:t xml:space="preserve"> and </w:t>
      </w:r>
      <w:r w:rsidR="004A03D8">
        <w:rPr>
          <w:rFonts w:eastAsia="바탕" w:hint="eastAsia"/>
          <w:bCs/>
          <w:sz w:val="22"/>
          <w:szCs w:val="22"/>
          <w:lang w:val="en-US" w:eastAsia="ko-KR"/>
        </w:rPr>
        <w:t>consideration points</w:t>
      </w:r>
      <w:r w:rsidR="004A03D8" w:rsidRPr="00A45676">
        <w:rPr>
          <w:rFonts w:eastAsia="바탕"/>
          <w:bCs/>
          <w:sz w:val="22"/>
          <w:szCs w:val="22"/>
          <w:lang w:val="en-US" w:eastAsia="ko-KR"/>
        </w:rPr>
        <w:t xml:space="preserve"> </w:t>
      </w:r>
      <w:r w:rsidRPr="00A45676">
        <w:rPr>
          <w:rFonts w:eastAsia="바탕"/>
          <w:bCs/>
          <w:sz w:val="22"/>
          <w:szCs w:val="22"/>
          <w:lang w:val="en-US" w:eastAsia="ko-KR"/>
        </w:rPr>
        <w:t xml:space="preserve">on </w:t>
      </w:r>
      <w:r>
        <w:rPr>
          <w:rFonts w:eastAsia="바탕"/>
          <w:bCs/>
          <w:sz w:val="22"/>
          <w:szCs w:val="22"/>
          <w:lang w:val="en-US" w:eastAsia="ko-KR"/>
        </w:rPr>
        <w:t xml:space="preserve">the </w:t>
      </w:r>
      <w:r w:rsidRPr="006E334C">
        <w:rPr>
          <w:rFonts w:eastAsia="바탕"/>
          <w:bCs/>
          <w:sz w:val="22"/>
          <w:szCs w:val="22"/>
          <w:lang w:val="en-US" w:eastAsia="ko-KR"/>
        </w:rPr>
        <w:t>carrier-wave waveform</w:t>
      </w:r>
      <w:r w:rsidR="00BC06E9">
        <w:rPr>
          <w:rFonts w:eastAsia="바탕" w:hint="eastAsia"/>
          <w:bCs/>
          <w:sz w:val="22"/>
          <w:szCs w:val="22"/>
          <w:lang w:val="en-US" w:eastAsia="ko-KR"/>
        </w:rPr>
        <w:t>/transmission</w:t>
      </w:r>
      <w:r w:rsidRPr="006E334C">
        <w:rPr>
          <w:rFonts w:eastAsia="바탕"/>
          <w:bCs/>
          <w:sz w:val="22"/>
          <w:szCs w:val="22"/>
          <w:lang w:val="en-US" w:eastAsia="ko-KR"/>
        </w:rPr>
        <w:t xml:space="preserve"> for </w:t>
      </w:r>
      <w:r>
        <w:rPr>
          <w:rFonts w:eastAsia="바탕"/>
          <w:sz w:val="22"/>
          <w:szCs w:val="22"/>
          <w:lang w:eastAsia="ko-KR"/>
        </w:rPr>
        <w:t xml:space="preserve">Ambient IoT </w:t>
      </w:r>
      <w:r w:rsidRPr="006E334C">
        <w:rPr>
          <w:rFonts w:eastAsia="바탕"/>
          <w:bCs/>
          <w:sz w:val="22"/>
          <w:szCs w:val="22"/>
          <w:lang w:val="en-US" w:eastAsia="ko-KR"/>
        </w:rPr>
        <w:t>operation</w:t>
      </w:r>
      <w:r w:rsidR="00CF0F01">
        <w:rPr>
          <w:rFonts w:eastAsia="바탕" w:hint="eastAsia"/>
          <w:bCs/>
          <w:sz w:val="22"/>
          <w:szCs w:val="22"/>
          <w:lang w:val="en-US" w:eastAsia="ko-KR"/>
        </w:rPr>
        <w:t xml:space="preserve"> in</w:t>
      </w:r>
      <w:r w:rsidR="00CF0F01" w:rsidRPr="00CF0F01">
        <w:rPr>
          <w:rFonts w:eastAsia="바탕" w:hint="eastAsia"/>
          <w:bCs/>
          <w:sz w:val="22"/>
          <w:szCs w:val="22"/>
          <w:lang w:val="en-US" w:eastAsia="ko-KR"/>
        </w:rPr>
        <w:t xml:space="preserve"> </w:t>
      </w:r>
      <w:r w:rsidR="00CF0F01">
        <w:rPr>
          <w:rFonts w:eastAsia="바탕" w:hint="eastAsia"/>
          <w:bCs/>
          <w:sz w:val="22"/>
          <w:szCs w:val="22"/>
          <w:lang w:val="en-US" w:eastAsia="ko-KR"/>
        </w:rPr>
        <w:t>Rel-19</w:t>
      </w:r>
      <w:r>
        <w:rPr>
          <w:rFonts w:eastAsia="바탕"/>
          <w:bCs/>
          <w:sz w:val="22"/>
          <w:szCs w:val="22"/>
          <w:lang w:val="en-US" w:eastAsia="ko-KR"/>
        </w:rPr>
        <w:t xml:space="preserve">. (Hereafter, </w:t>
      </w:r>
      <w:r>
        <w:rPr>
          <w:rFonts w:eastAsia="바탕"/>
          <w:sz w:val="22"/>
          <w:szCs w:val="22"/>
          <w:lang w:eastAsia="ko-KR"/>
        </w:rPr>
        <w:t xml:space="preserve">Ambient IoT, </w:t>
      </w:r>
      <w:r w:rsidRPr="006E334C">
        <w:rPr>
          <w:rFonts w:eastAsia="바탕"/>
          <w:bCs/>
          <w:sz w:val="22"/>
          <w:szCs w:val="22"/>
          <w:lang w:val="en-US" w:eastAsia="ko-KR"/>
        </w:rPr>
        <w:t>carrier-wave</w:t>
      </w:r>
      <w:r w:rsidR="001A3BD1">
        <w:rPr>
          <w:rFonts w:eastAsia="바탕"/>
          <w:bCs/>
          <w:sz w:val="22"/>
          <w:szCs w:val="22"/>
          <w:lang w:val="en-US" w:eastAsia="ko-KR"/>
        </w:rPr>
        <w:t xml:space="preserve"> and</w:t>
      </w:r>
      <w:r>
        <w:rPr>
          <w:rFonts w:eastAsia="바탕"/>
          <w:bCs/>
          <w:sz w:val="22"/>
          <w:szCs w:val="22"/>
          <w:lang w:val="en-US" w:eastAsia="ko-KR"/>
        </w:rPr>
        <w:t xml:space="preserve"> </w:t>
      </w:r>
      <w:r w:rsidRPr="00127542">
        <w:rPr>
          <w:rFonts w:eastAsia="바탕"/>
          <w:bCs/>
          <w:sz w:val="22"/>
          <w:szCs w:val="22"/>
          <w:lang w:val="en-US" w:eastAsia="ko-KR"/>
        </w:rPr>
        <w:t>intermediate node</w:t>
      </w:r>
      <w:r>
        <w:rPr>
          <w:rFonts w:eastAsia="바탕"/>
          <w:bCs/>
          <w:sz w:val="22"/>
          <w:szCs w:val="22"/>
          <w:lang w:val="en-US" w:eastAsia="ko-KR"/>
        </w:rPr>
        <w:t xml:space="preserve"> are simply denoted as “</w:t>
      </w:r>
      <w:proofErr w:type="spellStart"/>
      <w:r>
        <w:rPr>
          <w:rFonts w:eastAsia="바탕"/>
          <w:bCs/>
          <w:sz w:val="22"/>
          <w:szCs w:val="22"/>
          <w:lang w:val="en-US" w:eastAsia="ko-KR"/>
        </w:rPr>
        <w:t>AmIoT</w:t>
      </w:r>
      <w:proofErr w:type="spellEnd"/>
      <w:r>
        <w:rPr>
          <w:rFonts w:eastAsia="바탕"/>
          <w:bCs/>
          <w:sz w:val="22"/>
          <w:szCs w:val="22"/>
          <w:lang w:val="en-US" w:eastAsia="ko-KR"/>
        </w:rPr>
        <w:t>”, “CW”</w:t>
      </w:r>
      <w:r w:rsidR="001A3BD1">
        <w:rPr>
          <w:rFonts w:eastAsia="바탕"/>
          <w:bCs/>
          <w:sz w:val="22"/>
          <w:szCs w:val="22"/>
          <w:lang w:val="en-US" w:eastAsia="ko-KR"/>
        </w:rPr>
        <w:t xml:space="preserve"> and</w:t>
      </w:r>
      <w:r>
        <w:rPr>
          <w:rFonts w:eastAsia="바탕"/>
          <w:bCs/>
          <w:sz w:val="22"/>
          <w:szCs w:val="22"/>
          <w:lang w:val="en-US" w:eastAsia="ko-KR"/>
        </w:rPr>
        <w:t xml:space="preserve"> “IN”, respectively)</w:t>
      </w:r>
    </w:p>
    <w:p w14:paraId="7A6E7447" w14:textId="77777777" w:rsidR="00753D3C" w:rsidRPr="002832C2" w:rsidRDefault="00753D3C" w:rsidP="003D70FD">
      <w:pPr>
        <w:spacing w:before="120" w:after="120" w:line="240" w:lineRule="auto"/>
        <w:ind w:left="0" w:firstLineChars="100" w:firstLine="220"/>
        <w:rPr>
          <w:rFonts w:eastAsia="바탕"/>
          <w:sz w:val="22"/>
          <w:szCs w:val="22"/>
          <w:lang w:eastAsia="ko-KR"/>
        </w:rPr>
      </w:pPr>
    </w:p>
    <w:p w14:paraId="1184080A" w14:textId="7490287C" w:rsidR="00D32D87" w:rsidRDefault="00F37D87" w:rsidP="00D32D87">
      <w:pPr>
        <w:pStyle w:val="1"/>
        <w:numPr>
          <w:ilvl w:val="0"/>
          <w:numId w:val="1"/>
        </w:numPr>
        <w:spacing w:before="300"/>
        <w:rPr>
          <w:rFonts w:eastAsia="바탕" w:cs="Arial"/>
          <w:b/>
          <w:bCs/>
          <w:lang w:val="en-US" w:eastAsia="ko-KR"/>
        </w:rPr>
      </w:pPr>
      <w:r>
        <w:rPr>
          <w:rFonts w:eastAsia="바탕" w:cs="Arial"/>
          <w:b/>
          <w:bCs/>
          <w:lang w:val="en-US" w:eastAsia="ko-KR"/>
        </w:rPr>
        <w:t>Discussion</w:t>
      </w:r>
    </w:p>
    <w:p w14:paraId="77EECC5E" w14:textId="77777777" w:rsidR="00D80143" w:rsidRPr="00A45676" w:rsidRDefault="00D80143" w:rsidP="00A45676">
      <w:pPr>
        <w:spacing w:before="120" w:after="120" w:line="240" w:lineRule="auto"/>
        <w:ind w:left="0" w:firstLineChars="100" w:firstLine="200"/>
        <w:rPr>
          <w:rFonts w:eastAsiaTheme="minorEastAsia"/>
          <w:lang w:val="en-US" w:eastAsia="ko-KR"/>
        </w:rPr>
      </w:pPr>
    </w:p>
    <w:p w14:paraId="432ECBC0" w14:textId="10010C97" w:rsidR="00F37D87" w:rsidRDefault="00D80143" w:rsidP="00F37D87">
      <w:pPr>
        <w:pStyle w:val="2"/>
        <w:numPr>
          <w:ilvl w:val="1"/>
          <w:numId w:val="1"/>
        </w:numPr>
        <w:rPr>
          <w:rFonts w:eastAsia="바탕" w:cs="Arial"/>
          <w:b/>
          <w:bCs/>
          <w:sz w:val="24"/>
          <w:lang w:val="en-US" w:eastAsia="ko-KR"/>
        </w:rPr>
      </w:pPr>
      <w:r>
        <w:rPr>
          <w:rFonts w:eastAsia="바탕" w:cs="Arial"/>
          <w:b/>
          <w:bCs/>
          <w:sz w:val="24"/>
          <w:lang w:val="en-US" w:eastAsia="ko-KR"/>
        </w:rPr>
        <w:t xml:space="preserve">Waveform of </w:t>
      </w:r>
      <w:r w:rsidR="00512DC8">
        <w:rPr>
          <w:rFonts w:eastAsia="바탕" w:cs="Arial" w:hint="eastAsia"/>
          <w:b/>
          <w:bCs/>
          <w:sz w:val="24"/>
          <w:lang w:val="en-US" w:eastAsia="ko-KR"/>
        </w:rPr>
        <w:t>c</w:t>
      </w:r>
      <w:r w:rsidR="00512DC8">
        <w:rPr>
          <w:rFonts w:eastAsia="바탕" w:cs="Arial"/>
          <w:b/>
          <w:bCs/>
          <w:sz w:val="24"/>
          <w:lang w:val="en-US" w:eastAsia="ko-KR"/>
        </w:rPr>
        <w:t>arrier</w:t>
      </w:r>
      <w:r>
        <w:rPr>
          <w:rFonts w:eastAsia="바탕" w:cs="Arial"/>
          <w:b/>
          <w:bCs/>
          <w:sz w:val="24"/>
          <w:lang w:val="en-US" w:eastAsia="ko-KR"/>
        </w:rPr>
        <w:t>-wave for Ambient IoT</w:t>
      </w:r>
    </w:p>
    <w:p w14:paraId="09EC48A9" w14:textId="12849C9D" w:rsidR="00573817" w:rsidRDefault="00573817" w:rsidP="003F572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the multi-tone CW, </w:t>
      </w:r>
      <w:r w:rsidR="008300EC">
        <w:rPr>
          <w:rFonts w:eastAsia="바탕" w:hint="eastAsia"/>
          <w:sz w:val="22"/>
          <w:szCs w:val="22"/>
          <w:lang w:eastAsia="ko-KR"/>
        </w:rPr>
        <w:t>t</w:t>
      </w:r>
      <w:r w:rsidR="00EC4A3A">
        <w:rPr>
          <w:rFonts w:eastAsia="바탕" w:hint="eastAsia"/>
          <w:sz w:val="22"/>
          <w:szCs w:val="22"/>
          <w:lang w:eastAsia="ko-KR"/>
        </w:rPr>
        <w:t>o arrange/configure the set of single-tones for composition of multi-tone CW (as well as for single-tone CW with frequency hopping</w:t>
      </w:r>
      <w:r w:rsidR="00F82EF3">
        <w:rPr>
          <w:rFonts w:eastAsia="바탕" w:hint="eastAsia"/>
          <w:sz w:val="22"/>
          <w:szCs w:val="22"/>
          <w:lang w:eastAsia="ko-KR"/>
        </w:rPr>
        <w:t xml:space="preserve"> (FH)</w:t>
      </w:r>
      <w:r w:rsidR="00EC4A3A">
        <w:rPr>
          <w:rFonts w:eastAsia="바탕" w:hint="eastAsia"/>
          <w:sz w:val="22"/>
          <w:szCs w:val="22"/>
          <w:lang w:eastAsia="ko-KR"/>
        </w:rPr>
        <w:t xml:space="preserve">) and </w:t>
      </w:r>
      <w:r w:rsidR="00DF68E2">
        <w:rPr>
          <w:rFonts w:eastAsia="바탕" w:hint="eastAsia"/>
          <w:sz w:val="22"/>
          <w:szCs w:val="22"/>
          <w:lang w:eastAsia="ko-KR"/>
        </w:rPr>
        <w:t xml:space="preserve">associated set of </w:t>
      </w:r>
      <w:r w:rsidR="00EC4A3A">
        <w:rPr>
          <w:rFonts w:eastAsia="바탕" w:hint="eastAsia"/>
          <w:sz w:val="22"/>
          <w:szCs w:val="22"/>
          <w:lang w:val="x-none" w:eastAsia="ko-KR"/>
        </w:rPr>
        <w:t xml:space="preserve">frequency shift (i.e., F-shift) values for </w:t>
      </w:r>
      <w:r w:rsidR="006B08A8">
        <w:rPr>
          <w:rFonts w:eastAsia="바탕" w:hint="eastAsia"/>
          <w:sz w:val="22"/>
          <w:szCs w:val="22"/>
          <w:lang w:val="x-none" w:eastAsia="ko-KR"/>
        </w:rPr>
        <w:t>multi-device multiplexing</w:t>
      </w:r>
      <w:r w:rsidR="000849AE">
        <w:rPr>
          <w:rFonts w:eastAsia="바탕" w:hint="eastAsia"/>
          <w:sz w:val="22"/>
          <w:szCs w:val="22"/>
          <w:lang w:val="x-none" w:eastAsia="ko-KR"/>
        </w:rPr>
        <w:t xml:space="preserve"> (FDMA)</w:t>
      </w:r>
      <w:r w:rsidR="006B08A8">
        <w:rPr>
          <w:rFonts w:eastAsia="바탕" w:hint="eastAsia"/>
          <w:sz w:val="22"/>
          <w:szCs w:val="22"/>
          <w:lang w:val="x-none" w:eastAsia="ko-KR"/>
        </w:rPr>
        <w:t xml:space="preserve"> of </w:t>
      </w:r>
      <w:r w:rsidR="00EC4A3A">
        <w:rPr>
          <w:rFonts w:eastAsia="바탕" w:hint="eastAsia"/>
          <w:sz w:val="22"/>
          <w:szCs w:val="22"/>
          <w:lang w:val="x-none" w:eastAsia="ko-KR"/>
        </w:rPr>
        <w:t>D2R (backscattering) transmission</w:t>
      </w:r>
      <w:r w:rsidR="006B08A8">
        <w:rPr>
          <w:rFonts w:eastAsia="바탕" w:hint="eastAsia"/>
          <w:sz w:val="22"/>
          <w:szCs w:val="22"/>
          <w:lang w:val="x-none" w:eastAsia="ko-KR"/>
        </w:rPr>
        <w:t>, how to compose D2R channels</w:t>
      </w:r>
      <w:r w:rsidR="002B20D5">
        <w:rPr>
          <w:rFonts w:eastAsia="바탕" w:hint="eastAsia"/>
          <w:sz w:val="22"/>
          <w:szCs w:val="22"/>
          <w:lang w:val="x-none" w:eastAsia="ko-KR"/>
        </w:rPr>
        <w:t xml:space="preserve"> (i.e., D2R channelization)</w:t>
      </w:r>
      <w:r w:rsidR="006B08A8">
        <w:rPr>
          <w:rFonts w:eastAsia="바탕" w:hint="eastAsia"/>
          <w:sz w:val="22"/>
          <w:szCs w:val="22"/>
          <w:lang w:val="x-none" w:eastAsia="ko-KR"/>
        </w:rPr>
        <w:t xml:space="preserve"> may need to be studied/discussed together with consideration o</w:t>
      </w:r>
      <w:r w:rsidR="00C12904">
        <w:rPr>
          <w:rFonts w:eastAsia="바탕" w:hint="eastAsia"/>
          <w:sz w:val="22"/>
          <w:szCs w:val="22"/>
          <w:lang w:val="x-none" w:eastAsia="ko-KR"/>
        </w:rPr>
        <w:t>f tone interval (for performance/complexity of multi-tone CW)</w:t>
      </w:r>
      <w:r w:rsidR="00A75119">
        <w:rPr>
          <w:rFonts w:eastAsia="바탕" w:hint="eastAsia"/>
          <w:sz w:val="22"/>
          <w:szCs w:val="22"/>
          <w:lang w:val="x-none" w:eastAsia="ko-KR"/>
        </w:rPr>
        <w:t xml:space="preserve">, D2R multiplexing (among devices with different F-shift), </w:t>
      </w:r>
      <w:r w:rsidR="00C12904">
        <w:rPr>
          <w:rFonts w:eastAsia="바탕" w:hint="eastAsia"/>
          <w:sz w:val="22"/>
          <w:szCs w:val="22"/>
          <w:lang w:val="x-none" w:eastAsia="ko-KR"/>
        </w:rPr>
        <w:t>and unified design (between single-tone CW and multi-tone CW)</w:t>
      </w:r>
      <w:r w:rsidR="00A75119">
        <w:rPr>
          <w:rFonts w:eastAsia="바탕" w:hint="eastAsia"/>
          <w:sz w:val="22"/>
          <w:szCs w:val="22"/>
          <w:lang w:val="x-none" w:eastAsia="ko-KR"/>
        </w:rPr>
        <w:t>. Specifically for the D2R channelization, following two alternatives can be considered and studied.</w:t>
      </w:r>
    </w:p>
    <w:p w14:paraId="5B8EFA37" w14:textId="77777777" w:rsidR="00573817" w:rsidRPr="00EC4A3A" w:rsidRDefault="00573817" w:rsidP="003F572E">
      <w:pPr>
        <w:spacing w:before="120" w:after="120" w:line="240" w:lineRule="auto"/>
        <w:ind w:left="0" w:firstLineChars="100" w:firstLine="220"/>
        <w:rPr>
          <w:rFonts w:eastAsia="바탕"/>
          <w:sz w:val="22"/>
          <w:szCs w:val="22"/>
          <w:lang w:eastAsia="ko-KR"/>
        </w:rPr>
      </w:pPr>
    </w:p>
    <w:p w14:paraId="139BD641" w14:textId="6196AC40" w:rsidR="00134520" w:rsidRDefault="00134520" w:rsidP="001959DF">
      <w:pPr>
        <w:pStyle w:val="af"/>
        <w:numPr>
          <w:ilvl w:val="0"/>
          <w:numId w:val="52"/>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 xml:space="preserve">Alt </w:t>
      </w:r>
      <w:r w:rsidR="00475552">
        <w:rPr>
          <w:rFonts w:ascii="Times New Roman" w:hAnsi="Times New Roman" w:hint="eastAsia"/>
          <w:sz w:val="22"/>
          <w:szCs w:val="22"/>
          <w:lang w:eastAsia="ko-KR"/>
        </w:rPr>
        <w:t>1</w:t>
      </w:r>
      <w:r>
        <w:rPr>
          <w:rFonts w:ascii="Times New Roman" w:hAnsi="Times New Roman" w:hint="eastAsia"/>
          <w:sz w:val="22"/>
          <w:szCs w:val="22"/>
          <w:lang w:eastAsia="ko-KR"/>
        </w:rPr>
        <w:t xml:space="preserve">: two tones for multi-tone CW are </w:t>
      </w:r>
      <w:r w:rsidR="00DF68E2">
        <w:rPr>
          <w:rFonts w:ascii="Times New Roman" w:hAnsi="Times New Roman" w:hint="eastAsia"/>
          <w:sz w:val="22"/>
          <w:szCs w:val="22"/>
          <w:lang w:eastAsia="ko-KR"/>
        </w:rPr>
        <w:t xml:space="preserve">defined/configured </w:t>
      </w:r>
      <w:r>
        <w:rPr>
          <w:rFonts w:ascii="Times New Roman" w:hAnsi="Times New Roman" w:hint="eastAsia"/>
          <w:sz w:val="22"/>
          <w:szCs w:val="22"/>
          <w:lang w:eastAsia="ko-KR"/>
        </w:rPr>
        <w:t>within a same channel</w:t>
      </w:r>
      <w:r w:rsidR="00DF68E2">
        <w:rPr>
          <w:rFonts w:ascii="Times New Roman" w:hAnsi="Times New Roman" w:hint="eastAsia"/>
          <w:sz w:val="22"/>
          <w:szCs w:val="22"/>
          <w:lang w:eastAsia="ko-KR"/>
        </w:rPr>
        <w:t xml:space="preserve"> (i.e. two CW tones per channel</w:t>
      </w:r>
      <w:r w:rsidR="004D0F6B">
        <w:rPr>
          <w:rFonts w:ascii="Times New Roman" w:hAnsi="Times New Roman" w:hint="eastAsia"/>
          <w:sz w:val="22"/>
          <w:szCs w:val="22"/>
          <w:lang w:eastAsia="ko-KR"/>
        </w:rPr>
        <w:t>, as shown in Figure 1</w:t>
      </w:r>
      <w:r w:rsidR="00DF68E2">
        <w:rPr>
          <w:rFonts w:ascii="Times New Roman" w:hAnsi="Times New Roman" w:hint="eastAsia"/>
          <w:sz w:val="22"/>
          <w:szCs w:val="22"/>
          <w:lang w:eastAsia="ko-KR"/>
        </w:rPr>
        <w:t>)</w:t>
      </w:r>
    </w:p>
    <w:p w14:paraId="1B52A66E" w14:textId="5329D032" w:rsidR="00134520" w:rsidRDefault="00F82EF3" w:rsidP="001959DF">
      <w:pPr>
        <w:pStyle w:val="af"/>
        <w:numPr>
          <w:ilvl w:val="1"/>
          <w:numId w:val="52"/>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I</w:t>
      </w:r>
      <w:r>
        <w:rPr>
          <w:rFonts w:ascii="Times New Roman" w:hAnsi="Times New Roman" w:hint="eastAsia"/>
          <w:sz w:val="22"/>
          <w:szCs w:val="22"/>
          <w:lang w:eastAsia="ko-KR"/>
        </w:rPr>
        <w:t xml:space="preserve">n </w:t>
      </w:r>
      <w:r w:rsidR="00DF68E2">
        <w:rPr>
          <w:rFonts w:ascii="Times New Roman" w:hAnsi="Times New Roman" w:hint="eastAsia"/>
          <w:sz w:val="22"/>
          <w:szCs w:val="22"/>
          <w:lang w:eastAsia="ko-KR"/>
        </w:rPr>
        <w:t>this</w:t>
      </w:r>
      <w:r>
        <w:rPr>
          <w:rFonts w:ascii="Times New Roman" w:hAnsi="Times New Roman" w:hint="eastAsia"/>
          <w:sz w:val="22"/>
          <w:szCs w:val="22"/>
          <w:lang w:eastAsia="ko-KR"/>
        </w:rPr>
        <w:t xml:space="preserve"> case</w:t>
      </w:r>
      <w:r w:rsidR="00DF68E2">
        <w:rPr>
          <w:rFonts w:ascii="Times New Roman" w:hAnsi="Times New Roman" w:hint="eastAsia"/>
          <w:sz w:val="22"/>
          <w:szCs w:val="22"/>
          <w:lang w:eastAsia="ko-KR"/>
        </w:rPr>
        <w:t>, the reader would simultaneously transmit two tones within one channel for multi-tone CW transmission.</w:t>
      </w:r>
    </w:p>
    <w:p w14:paraId="6FB3D23E" w14:textId="2E782647" w:rsidR="00D558B0" w:rsidRDefault="00F82EF3" w:rsidP="001959DF">
      <w:pPr>
        <w:pStyle w:val="af"/>
        <w:numPr>
          <w:ilvl w:val="1"/>
          <w:numId w:val="52"/>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F</w:t>
      </w:r>
      <w:r>
        <w:rPr>
          <w:rFonts w:ascii="Times New Roman" w:hAnsi="Times New Roman" w:hint="eastAsia"/>
          <w:sz w:val="22"/>
          <w:szCs w:val="22"/>
          <w:lang w:eastAsia="ko-KR"/>
        </w:rPr>
        <w:t xml:space="preserve">or </w:t>
      </w:r>
      <w:r w:rsidR="00D558B0">
        <w:rPr>
          <w:rFonts w:ascii="Times New Roman" w:hAnsi="Times New Roman" w:hint="eastAsia"/>
          <w:sz w:val="22"/>
          <w:szCs w:val="22"/>
          <w:lang w:eastAsia="ko-KR"/>
        </w:rPr>
        <w:t>(</w:t>
      </w:r>
      <w:r>
        <w:rPr>
          <w:rFonts w:ascii="Times New Roman" w:hAnsi="Times New Roman" w:hint="eastAsia"/>
          <w:sz w:val="22"/>
          <w:szCs w:val="22"/>
          <w:lang w:eastAsia="ko-KR"/>
        </w:rPr>
        <w:t>FH-based</w:t>
      </w:r>
      <w:r w:rsidR="00D558B0">
        <w:rPr>
          <w:rFonts w:ascii="Times New Roman" w:hAnsi="Times New Roman" w:hint="eastAsia"/>
          <w:sz w:val="22"/>
          <w:szCs w:val="22"/>
          <w:lang w:eastAsia="ko-KR"/>
        </w:rPr>
        <w:t>)</w:t>
      </w:r>
      <w:r>
        <w:rPr>
          <w:rFonts w:ascii="Times New Roman" w:hAnsi="Times New Roman" w:hint="eastAsia"/>
          <w:sz w:val="22"/>
          <w:szCs w:val="22"/>
          <w:lang w:eastAsia="ko-KR"/>
        </w:rPr>
        <w:t xml:space="preserve"> single-tone CW, </w:t>
      </w:r>
      <w:r w:rsidR="00D558B0">
        <w:rPr>
          <w:rFonts w:ascii="Times New Roman" w:hAnsi="Times New Roman" w:hint="eastAsia"/>
          <w:sz w:val="22"/>
          <w:szCs w:val="22"/>
          <w:lang w:eastAsia="ko-KR"/>
        </w:rPr>
        <w:t xml:space="preserve">one of two CW tones </w:t>
      </w:r>
      <w:r w:rsidR="00C256C2">
        <w:rPr>
          <w:rFonts w:ascii="Times New Roman" w:hAnsi="Times New Roman" w:hint="eastAsia"/>
          <w:sz w:val="22"/>
          <w:szCs w:val="22"/>
          <w:lang w:eastAsia="ko-KR"/>
        </w:rPr>
        <w:t xml:space="preserve">defined/configured </w:t>
      </w:r>
      <w:r w:rsidR="00D558B0">
        <w:rPr>
          <w:rFonts w:ascii="Times New Roman" w:hAnsi="Times New Roman" w:hint="eastAsia"/>
          <w:sz w:val="22"/>
          <w:szCs w:val="22"/>
          <w:lang w:eastAsia="ko-KR"/>
        </w:rPr>
        <w:t xml:space="preserve">in a channel would be </w:t>
      </w:r>
      <w:r w:rsidR="00C256C2">
        <w:rPr>
          <w:rFonts w:ascii="Times New Roman" w:hAnsi="Times New Roman" w:hint="eastAsia"/>
          <w:sz w:val="22"/>
          <w:szCs w:val="22"/>
          <w:lang w:eastAsia="ko-KR"/>
        </w:rPr>
        <w:t>used</w:t>
      </w:r>
      <w:r w:rsidR="00D558B0">
        <w:rPr>
          <w:rFonts w:ascii="Times New Roman" w:hAnsi="Times New Roman" w:hint="eastAsia"/>
          <w:sz w:val="22"/>
          <w:szCs w:val="22"/>
          <w:lang w:eastAsia="ko-KR"/>
        </w:rPr>
        <w:t xml:space="preserve"> or </w:t>
      </w:r>
      <w:r w:rsidR="00C256C2">
        <w:rPr>
          <w:rFonts w:ascii="Times New Roman" w:hAnsi="Times New Roman" w:hint="eastAsia"/>
          <w:sz w:val="22"/>
          <w:szCs w:val="22"/>
          <w:lang w:eastAsia="ko-KR"/>
        </w:rPr>
        <w:t xml:space="preserve">different </w:t>
      </w:r>
      <w:r w:rsidR="00D558B0">
        <w:rPr>
          <w:rFonts w:ascii="Times New Roman" w:hAnsi="Times New Roman" w:hint="eastAsia"/>
          <w:sz w:val="22"/>
          <w:szCs w:val="22"/>
          <w:lang w:eastAsia="ko-KR"/>
        </w:rPr>
        <w:t xml:space="preserve">channel structure </w:t>
      </w:r>
      <w:r w:rsidR="00C256C2">
        <w:rPr>
          <w:rFonts w:ascii="Times New Roman" w:hAnsi="Times New Roman" w:hint="eastAsia"/>
          <w:sz w:val="22"/>
          <w:szCs w:val="22"/>
          <w:lang w:eastAsia="ko-KR"/>
        </w:rPr>
        <w:t xml:space="preserve">additionally designed for </w:t>
      </w:r>
      <w:r w:rsidR="00D558B0">
        <w:rPr>
          <w:rFonts w:ascii="Times New Roman" w:hAnsi="Times New Roman" w:hint="eastAsia"/>
          <w:sz w:val="22"/>
          <w:szCs w:val="22"/>
          <w:lang w:eastAsia="ko-KR"/>
        </w:rPr>
        <w:t xml:space="preserve">containing only single-tone would be </w:t>
      </w:r>
      <w:r w:rsidR="00C256C2">
        <w:rPr>
          <w:rFonts w:ascii="Times New Roman" w:hAnsi="Times New Roman" w:hint="eastAsia"/>
          <w:sz w:val="22"/>
          <w:szCs w:val="22"/>
          <w:lang w:eastAsia="ko-KR"/>
        </w:rPr>
        <w:t>applied</w:t>
      </w:r>
      <w:r w:rsidR="00D558B0">
        <w:rPr>
          <w:rFonts w:ascii="Times New Roman" w:hAnsi="Times New Roman" w:hint="eastAsia"/>
          <w:sz w:val="22"/>
          <w:szCs w:val="22"/>
          <w:lang w:eastAsia="ko-KR"/>
        </w:rPr>
        <w:t>.</w:t>
      </w:r>
    </w:p>
    <w:p w14:paraId="5DA5E308" w14:textId="512E5321" w:rsidR="00475552" w:rsidRDefault="00475552" w:rsidP="001959DF">
      <w:pPr>
        <w:pStyle w:val="af"/>
        <w:numPr>
          <w:ilvl w:val="0"/>
          <w:numId w:val="52"/>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Alt 2: two tones for multi-tone CW are defined/configured in different channels (i.e., single CW tone per channel</w:t>
      </w:r>
      <w:r w:rsidR="004D0F6B">
        <w:rPr>
          <w:rFonts w:ascii="Times New Roman" w:hAnsi="Times New Roman" w:hint="eastAsia"/>
          <w:sz w:val="22"/>
          <w:szCs w:val="22"/>
          <w:lang w:eastAsia="ko-KR"/>
        </w:rPr>
        <w:t>, as shown in Figure 2</w:t>
      </w:r>
      <w:r>
        <w:rPr>
          <w:rFonts w:ascii="Times New Roman" w:hAnsi="Times New Roman" w:hint="eastAsia"/>
          <w:sz w:val="22"/>
          <w:szCs w:val="22"/>
          <w:lang w:eastAsia="ko-KR"/>
        </w:rPr>
        <w:t>)</w:t>
      </w:r>
    </w:p>
    <w:p w14:paraId="40039C2C" w14:textId="77777777" w:rsidR="00475552" w:rsidRDefault="00475552" w:rsidP="001959DF">
      <w:pPr>
        <w:pStyle w:val="af"/>
        <w:numPr>
          <w:ilvl w:val="1"/>
          <w:numId w:val="52"/>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I</w:t>
      </w:r>
      <w:r>
        <w:rPr>
          <w:rFonts w:ascii="Times New Roman" w:hAnsi="Times New Roman" w:hint="eastAsia"/>
          <w:sz w:val="22"/>
          <w:szCs w:val="22"/>
          <w:lang w:eastAsia="ko-KR"/>
        </w:rPr>
        <w:t>n this case, the reader would simultaneously transmit two channels each of which has single tone for multi-tone CW transmission.</w:t>
      </w:r>
    </w:p>
    <w:p w14:paraId="658B1DE5" w14:textId="77777777" w:rsidR="00475552" w:rsidRDefault="00475552" w:rsidP="001959DF">
      <w:pPr>
        <w:pStyle w:val="af"/>
        <w:numPr>
          <w:ilvl w:val="1"/>
          <w:numId w:val="52"/>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F</w:t>
      </w:r>
      <w:r>
        <w:rPr>
          <w:rFonts w:ascii="Times New Roman" w:hAnsi="Times New Roman" w:hint="eastAsia"/>
          <w:sz w:val="22"/>
          <w:szCs w:val="22"/>
          <w:lang w:eastAsia="ko-KR"/>
        </w:rPr>
        <w:t>or FH-based single-tone CW, the reader</w:t>
      </w:r>
      <w:r w:rsidRPr="00F82EF3">
        <w:rPr>
          <w:rFonts w:ascii="Times New Roman" w:hAnsi="Times New Roman" w:hint="eastAsia"/>
          <w:sz w:val="22"/>
          <w:szCs w:val="22"/>
          <w:lang w:eastAsia="ko-KR"/>
        </w:rPr>
        <w:t xml:space="preserve"> </w:t>
      </w:r>
      <w:r>
        <w:rPr>
          <w:rFonts w:ascii="Times New Roman" w:hAnsi="Times New Roman" w:hint="eastAsia"/>
          <w:sz w:val="22"/>
          <w:szCs w:val="22"/>
          <w:lang w:eastAsia="ko-KR"/>
        </w:rPr>
        <w:t>would transmit one channel at a time, and the transmitted channel would be changed periodically.</w:t>
      </w:r>
    </w:p>
    <w:p w14:paraId="54AE2413" w14:textId="77777777" w:rsidR="00BA604A" w:rsidRDefault="00BA604A" w:rsidP="00D558B0">
      <w:pPr>
        <w:spacing w:before="120" w:after="120" w:line="240" w:lineRule="auto"/>
        <w:ind w:left="0" w:firstLine="0"/>
        <w:rPr>
          <w:rFonts w:eastAsiaTheme="minorEastAsia"/>
          <w:sz w:val="22"/>
          <w:szCs w:val="22"/>
          <w:lang w:val="x-none" w:eastAsia="ko-KR"/>
        </w:rPr>
      </w:pPr>
    </w:p>
    <w:p w14:paraId="481C0114" w14:textId="1897D111" w:rsidR="00BA604A" w:rsidRDefault="00BA604A" w:rsidP="009D23E1">
      <w:pPr>
        <w:spacing w:before="120" w:after="120" w:line="240" w:lineRule="auto"/>
        <w:ind w:left="0" w:firstLine="0"/>
        <w:jc w:val="center"/>
        <w:rPr>
          <w:rFonts w:eastAsiaTheme="minorEastAsia"/>
          <w:sz w:val="22"/>
          <w:szCs w:val="22"/>
          <w:lang w:val="x-none" w:eastAsia="ko-KR"/>
        </w:rPr>
      </w:pPr>
      <w:r>
        <w:rPr>
          <w:rFonts w:eastAsia="바탕체"/>
          <w:noProof/>
          <w:sz w:val="22"/>
          <w:lang w:val="en-US" w:eastAsia="ko-KR"/>
        </w:rPr>
        <w:lastRenderedPageBreak/>
        <w:drawing>
          <wp:inline distT="0" distB="0" distL="0" distR="0" wp14:anchorId="133C4408" wp14:editId="0A0AABFE">
            <wp:extent cx="5914800" cy="1332000"/>
            <wp:effectExtent l="0" t="0" r="0" b="1905"/>
            <wp:docPr id="1457992977" name="그림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4800" cy="1332000"/>
                    </a:xfrm>
                    <a:prstGeom prst="rect">
                      <a:avLst/>
                    </a:prstGeom>
                    <a:noFill/>
                  </pic:spPr>
                </pic:pic>
              </a:graphicData>
            </a:graphic>
          </wp:inline>
        </w:drawing>
      </w:r>
    </w:p>
    <w:p w14:paraId="7E1A61BE" w14:textId="1E3FBF00" w:rsidR="00BA604A" w:rsidRDefault="002D207D" w:rsidP="00BA604A">
      <w:pPr>
        <w:spacing w:before="120" w:after="120" w:line="240" w:lineRule="auto"/>
        <w:ind w:left="0" w:firstLine="0"/>
        <w:jc w:val="center"/>
        <w:rPr>
          <w:rFonts w:eastAsiaTheme="minorEastAsia"/>
          <w:sz w:val="22"/>
          <w:szCs w:val="22"/>
          <w:lang w:val="x-none" w:eastAsia="ko-KR"/>
        </w:rPr>
      </w:pPr>
      <w:r>
        <w:rPr>
          <w:rFonts w:eastAsiaTheme="minorEastAsia" w:hint="eastAsia"/>
          <w:sz w:val="22"/>
          <w:szCs w:val="22"/>
          <w:lang w:val="x-none" w:eastAsia="ko-KR"/>
        </w:rPr>
        <w:t xml:space="preserve">Figure </w:t>
      </w:r>
      <w:r w:rsidR="008304AA">
        <w:rPr>
          <w:rFonts w:eastAsiaTheme="minorEastAsia" w:hint="eastAsia"/>
          <w:sz w:val="22"/>
          <w:szCs w:val="22"/>
          <w:lang w:val="x-none" w:eastAsia="ko-KR"/>
        </w:rPr>
        <w:t>1</w:t>
      </w:r>
      <w:r>
        <w:rPr>
          <w:rFonts w:eastAsiaTheme="minorEastAsia" w:hint="eastAsia"/>
          <w:sz w:val="22"/>
          <w:szCs w:val="22"/>
          <w:lang w:val="x-none" w:eastAsia="ko-KR"/>
        </w:rPr>
        <w:t xml:space="preserve">: An example of D2R channelization based on Alt </w:t>
      </w:r>
      <w:r w:rsidR="008304AA">
        <w:rPr>
          <w:rFonts w:eastAsiaTheme="minorEastAsia" w:hint="eastAsia"/>
          <w:sz w:val="22"/>
          <w:szCs w:val="22"/>
          <w:lang w:val="x-none" w:eastAsia="ko-KR"/>
        </w:rPr>
        <w:t>1</w:t>
      </w:r>
    </w:p>
    <w:p w14:paraId="173B93EB" w14:textId="0BD30B3D" w:rsidR="002D207D" w:rsidRPr="009D23E1" w:rsidRDefault="002D207D" w:rsidP="002D207D">
      <w:pPr>
        <w:spacing w:before="120" w:after="120" w:line="240" w:lineRule="auto"/>
        <w:ind w:left="0" w:firstLine="0"/>
        <w:jc w:val="center"/>
        <w:rPr>
          <w:rFonts w:eastAsiaTheme="minorEastAsia"/>
          <w:lang w:val="x-none" w:eastAsia="ko-KR"/>
        </w:rPr>
      </w:pPr>
      <w:r w:rsidRPr="009D23E1">
        <w:rPr>
          <w:rFonts w:eastAsiaTheme="minorEastAsia"/>
          <w:lang w:val="x-none" w:eastAsia="ko-KR"/>
        </w:rPr>
        <w:t>(F_c1 is 1</w:t>
      </w:r>
      <w:r w:rsidRPr="009D23E1">
        <w:rPr>
          <w:rFonts w:eastAsiaTheme="minorEastAsia"/>
          <w:vertAlign w:val="superscript"/>
          <w:lang w:val="x-none" w:eastAsia="ko-KR"/>
        </w:rPr>
        <w:t>st</w:t>
      </w:r>
      <w:r w:rsidRPr="009D23E1">
        <w:rPr>
          <w:rFonts w:eastAsiaTheme="minorEastAsia"/>
          <w:lang w:val="x-none" w:eastAsia="ko-KR"/>
        </w:rPr>
        <w:t xml:space="preserve"> CW tone in channel #n and F_b11 and F_b12 are 1</w:t>
      </w:r>
      <w:r w:rsidRPr="009D23E1">
        <w:rPr>
          <w:rFonts w:eastAsiaTheme="minorEastAsia"/>
          <w:vertAlign w:val="superscript"/>
          <w:lang w:val="x-none" w:eastAsia="ko-KR"/>
        </w:rPr>
        <w:t>st</w:t>
      </w:r>
      <w:r w:rsidRPr="009D23E1">
        <w:rPr>
          <w:rFonts w:eastAsiaTheme="minorEastAsia"/>
          <w:lang w:val="x-none" w:eastAsia="ko-KR"/>
        </w:rPr>
        <w:t xml:space="preserve"> and 2</w:t>
      </w:r>
      <w:r w:rsidRPr="009D23E1">
        <w:rPr>
          <w:rFonts w:eastAsiaTheme="minorEastAsia"/>
          <w:vertAlign w:val="superscript"/>
          <w:lang w:val="x-none" w:eastAsia="ko-KR"/>
        </w:rPr>
        <w:t>nd</w:t>
      </w:r>
      <w:r w:rsidRPr="009D23E1">
        <w:rPr>
          <w:rFonts w:eastAsiaTheme="minorEastAsia"/>
          <w:lang w:val="x-none" w:eastAsia="ko-KR"/>
        </w:rPr>
        <w:t xml:space="preserve"> F-shifts associated with F_c1</w:t>
      </w:r>
      <w:r w:rsidR="004D0F6B">
        <w:rPr>
          <w:rFonts w:eastAsiaTheme="minorEastAsia" w:hint="eastAsia"/>
          <w:lang w:val="x-none" w:eastAsia="ko-KR"/>
        </w:rPr>
        <w:t xml:space="preserve"> respectively</w:t>
      </w:r>
      <w:r w:rsidRPr="009D23E1">
        <w:rPr>
          <w:rFonts w:eastAsiaTheme="minorEastAsia"/>
          <w:lang w:val="x-none" w:eastAsia="ko-KR"/>
        </w:rPr>
        <w:t xml:space="preserve">, </w:t>
      </w:r>
      <w:r w:rsidR="004D0F6B">
        <w:rPr>
          <w:rFonts w:eastAsiaTheme="minorEastAsia"/>
          <w:lang w:val="x-none" w:eastAsia="ko-KR"/>
        </w:rPr>
        <w:br/>
      </w:r>
      <w:r w:rsidRPr="009D23E1">
        <w:rPr>
          <w:rFonts w:eastAsiaTheme="minorEastAsia"/>
          <w:lang w:val="x-none" w:eastAsia="ko-KR"/>
        </w:rPr>
        <w:t>F_c2 is 2</w:t>
      </w:r>
      <w:r w:rsidRPr="009D23E1">
        <w:rPr>
          <w:rFonts w:eastAsiaTheme="minorEastAsia"/>
          <w:vertAlign w:val="superscript"/>
          <w:lang w:val="x-none" w:eastAsia="ko-KR"/>
        </w:rPr>
        <w:t>nd</w:t>
      </w:r>
      <w:r w:rsidRPr="009D23E1">
        <w:rPr>
          <w:rFonts w:eastAsiaTheme="minorEastAsia"/>
          <w:lang w:val="x-none" w:eastAsia="ko-KR"/>
        </w:rPr>
        <w:t xml:space="preserve"> CW tone in channel #n and F_b21 and F_b22 are 1</w:t>
      </w:r>
      <w:r w:rsidRPr="009D23E1">
        <w:rPr>
          <w:rFonts w:eastAsiaTheme="minorEastAsia"/>
          <w:vertAlign w:val="superscript"/>
          <w:lang w:val="x-none" w:eastAsia="ko-KR"/>
        </w:rPr>
        <w:t>st</w:t>
      </w:r>
      <w:r w:rsidRPr="009D23E1">
        <w:rPr>
          <w:rFonts w:eastAsiaTheme="minorEastAsia"/>
          <w:lang w:val="x-none" w:eastAsia="ko-KR"/>
        </w:rPr>
        <w:t xml:space="preserve"> and 2</w:t>
      </w:r>
      <w:r w:rsidRPr="009D23E1">
        <w:rPr>
          <w:rFonts w:eastAsiaTheme="minorEastAsia"/>
          <w:vertAlign w:val="superscript"/>
          <w:lang w:val="x-none" w:eastAsia="ko-KR"/>
        </w:rPr>
        <w:t>nd</w:t>
      </w:r>
      <w:r w:rsidRPr="009D23E1">
        <w:rPr>
          <w:rFonts w:eastAsiaTheme="minorEastAsia"/>
          <w:lang w:val="x-none" w:eastAsia="ko-KR"/>
        </w:rPr>
        <w:t xml:space="preserve"> F-shifts associated with F_c2</w:t>
      </w:r>
      <w:r w:rsidR="004D0F6B">
        <w:rPr>
          <w:rFonts w:eastAsiaTheme="minorEastAsia" w:hint="eastAsia"/>
          <w:lang w:val="x-none" w:eastAsia="ko-KR"/>
        </w:rPr>
        <w:t xml:space="preserve"> respectively</w:t>
      </w:r>
      <w:r w:rsidRPr="009D23E1">
        <w:rPr>
          <w:rFonts w:eastAsiaTheme="minorEastAsia"/>
          <w:lang w:val="x-none" w:eastAsia="ko-KR"/>
        </w:rPr>
        <w:t>)</w:t>
      </w:r>
    </w:p>
    <w:p w14:paraId="6F81E4E0" w14:textId="77777777" w:rsidR="00BA604A" w:rsidRDefault="00BA604A" w:rsidP="00D558B0">
      <w:pPr>
        <w:spacing w:before="120" w:after="120" w:line="240" w:lineRule="auto"/>
        <w:ind w:left="0" w:firstLine="0"/>
        <w:rPr>
          <w:rFonts w:eastAsiaTheme="minorEastAsia"/>
          <w:sz w:val="22"/>
          <w:szCs w:val="22"/>
          <w:lang w:val="x-none" w:eastAsia="ko-KR"/>
        </w:rPr>
      </w:pPr>
    </w:p>
    <w:p w14:paraId="71C01A73" w14:textId="77777777" w:rsidR="008304AA" w:rsidRDefault="008304AA" w:rsidP="008304AA">
      <w:pPr>
        <w:spacing w:before="120" w:after="120" w:line="240" w:lineRule="auto"/>
        <w:ind w:left="0" w:firstLine="0"/>
        <w:jc w:val="center"/>
        <w:rPr>
          <w:rFonts w:eastAsiaTheme="minorEastAsia"/>
          <w:sz w:val="22"/>
          <w:szCs w:val="22"/>
          <w:lang w:val="x-none" w:eastAsia="ko-KR"/>
        </w:rPr>
      </w:pPr>
      <w:r>
        <w:rPr>
          <w:noProof/>
          <w:lang w:val="en-US" w:eastAsia="ko-KR"/>
        </w:rPr>
        <w:drawing>
          <wp:inline distT="0" distB="0" distL="0" distR="0" wp14:anchorId="2084E7DE" wp14:editId="25BFE91F">
            <wp:extent cx="5907600" cy="1342800"/>
            <wp:effectExtent l="0" t="0" r="0" b="0"/>
            <wp:docPr id="910082339" name="그림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07600" cy="1342800"/>
                    </a:xfrm>
                    <a:prstGeom prst="rect">
                      <a:avLst/>
                    </a:prstGeom>
                    <a:noFill/>
                  </pic:spPr>
                </pic:pic>
              </a:graphicData>
            </a:graphic>
          </wp:inline>
        </w:drawing>
      </w:r>
    </w:p>
    <w:p w14:paraId="71C39AB8" w14:textId="1D7BAFF7" w:rsidR="008304AA" w:rsidRDefault="008304AA" w:rsidP="008304AA">
      <w:pPr>
        <w:spacing w:before="120" w:after="120" w:line="240" w:lineRule="auto"/>
        <w:ind w:left="0" w:firstLine="0"/>
        <w:jc w:val="center"/>
        <w:rPr>
          <w:rFonts w:eastAsiaTheme="minorEastAsia"/>
          <w:sz w:val="22"/>
          <w:szCs w:val="22"/>
          <w:lang w:val="x-none" w:eastAsia="ko-KR"/>
        </w:rPr>
      </w:pPr>
      <w:r>
        <w:rPr>
          <w:rFonts w:eastAsiaTheme="minorEastAsia" w:hint="eastAsia"/>
          <w:sz w:val="22"/>
          <w:szCs w:val="22"/>
          <w:lang w:val="x-none" w:eastAsia="ko-KR"/>
        </w:rPr>
        <w:t>Figure 2: An example of D2R channelization based on Alt 2</w:t>
      </w:r>
    </w:p>
    <w:p w14:paraId="7813893D" w14:textId="77777777" w:rsidR="008304AA" w:rsidRPr="00BE3A44" w:rsidRDefault="008304AA" w:rsidP="008304AA">
      <w:pPr>
        <w:spacing w:before="120" w:after="120" w:line="240" w:lineRule="auto"/>
        <w:ind w:left="0" w:firstLine="0"/>
        <w:jc w:val="center"/>
        <w:rPr>
          <w:rFonts w:eastAsiaTheme="minorEastAsia"/>
          <w:lang w:val="x-none" w:eastAsia="ko-KR"/>
        </w:rPr>
      </w:pPr>
      <w:r w:rsidRPr="00BE3A44">
        <w:rPr>
          <w:rFonts w:eastAsiaTheme="minorEastAsia"/>
          <w:lang w:val="x-none" w:eastAsia="ko-KR"/>
        </w:rPr>
        <w:t>(F_c1 is CW tone in channel #n and F_b11 and F_b12 are 1</w:t>
      </w:r>
      <w:r w:rsidRPr="00BE3A44">
        <w:rPr>
          <w:rFonts w:eastAsiaTheme="minorEastAsia"/>
          <w:vertAlign w:val="superscript"/>
          <w:lang w:val="x-none" w:eastAsia="ko-KR"/>
        </w:rPr>
        <w:t>st</w:t>
      </w:r>
      <w:r w:rsidRPr="00BE3A44">
        <w:rPr>
          <w:rFonts w:eastAsiaTheme="minorEastAsia"/>
          <w:lang w:val="x-none" w:eastAsia="ko-KR"/>
        </w:rPr>
        <w:t xml:space="preserve"> and 2</w:t>
      </w:r>
      <w:r w:rsidRPr="00BE3A44">
        <w:rPr>
          <w:rFonts w:eastAsiaTheme="minorEastAsia"/>
          <w:vertAlign w:val="superscript"/>
          <w:lang w:val="x-none" w:eastAsia="ko-KR"/>
        </w:rPr>
        <w:t>nd</w:t>
      </w:r>
      <w:r w:rsidRPr="00BE3A44">
        <w:rPr>
          <w:rFonts w:eastAsiaTheme="minorEastAsia"/>
          <w:lang w:val="x-none" w:eastAsia="ko-KR"/>
        </w:rPr>
        <w:t xml:space="preserve"> F-shifts associated with F_c1</w:t>
      </w:r>
      <w:r>
        <w:rPr>
          <w:rFonts w:eastAsiaTheme="minorEastAsia" w:hint="eastAsia"/>
          <w:lang w:val="x-none" w:eastAsia="ko-KR"/>
        </w:rPr>
        <w:t xml:space="preserve"> respectively</w:t>
      </w:r>
      <w:r w:rsidRPr="00BE3A44">
        <w:rPr>
          <w:rFonts w:eastAsiaTheme="minorEastAsia"/>
          <w:lang w:val="x-none" w:eastAsia="ko-KR"/>
        </w:rPr>
        <w:t xml:space="preserve">, </w:t>
      </w:r>
      <w:r>
        <w:rPr>
          <w:rFonts w:eastAsiaTheme="minorEastAsia"/>
          <w:lang w:val="x-none" w:eastAsia="ko-KR"/>
        </w:rPr>
        <w:br/>
      </w:r>
      <w:r w:rsidRPr="00BE3A44">
        <w:rPr>
          <w:rFonts w:eastAsiaTheme="minorEastAsia"/>
          <w:lang w:val="x-none" w:eastAsia="ko-KR"/>
        </w:rPr>
        <w:t>F_c2 is CW tone in channel #n+1 and F_b21 and F_b22 are 1</w:t>
      </w:r>
      <w:r w:rsidRPr="00BE3A44">
        <w:rPr>
          <w:rFonts w:eastAsiaTheme="minorEastAsia"/>
          <w:vertAlign w:val="superscript"/>
          <w:lang w:val="x-none" w:eastAsia="ko-KR"/>
        </w:rPr>
        <w:t>st</w:t>
      </w:r>
      <w:r w:rsidRPr="00BE3A44">
        <w:rPr>
          <w:rFonts w:eastAsiaTheme="minorEastAsia"/>
          <w:lang w:val="x-none" w:eastAsia="ko-KR"/>
        </w:rPr>
        <w:t xml:space="preserve"> and 2</w:t>
      </w:r>
      <w:r w:rsidRPr="00BE3A44">
        <w:rPr>
          <w:rFonts w:eastAsiaTheme="minorEastAsia"/>
          <w:vertAlign w:val="superscript"/>
          <w:lang w:val="x-none" w:eastAsia="ko-KR"/>
        </w:rPr>
        <w:t>nd</w:t>
      </w:r>
      <w:r w:rsidRPr="00BE3A44">
        <w:rPr>
          <w:rFonts w:eastAsiaTheme="minorEastAsia"/>
          <w:lang w:val="x-none" w:eastAsia="ko-KR"/>
        </w:rPr>
        <w:t xml:space="preserve"> F-shifts associated with F_c2</w:t>
      </w:r>
      <w:r>
        <w:rPr>
          <w:rFonts w:eastAsiaTheme="minorEastAsia" w:hint="eastAsia"/>
          <w:lang w:val="x-none" w:eastAsia="ko-KR"/>
        </w:rPr>
        <w:t xml:space="preserve"> respectively</w:t>
      </w:r>
      <w:r w:rsidRPr="00BE3A44">
        <w:rPr>
          <w:rFonts w:eastAsiaTheme="minorEastAsia"/>
          <w:lang w:val="x-none" w:eastAsia="ko-KR"/>
        </w:rPr>
        <w:t>)</w:t>
      </w:r>
    </w:p>
    <w:p w14:paraId="58CD40AD" w14:textId="77777777" w:rsidR="008304AA" w:rsidRPr="00475552" w:rsidRDefault="008304AA" w:rsidP="00D558B0">
      <w:pPr>
        <w:spacing w:before="120" w:after="120" w:line="240" w:lineRule="auto"/>
        <w:ind w:left="0" w:firstLine="0"/>
        <w:rPr>
          <w:rFonts w:eastAsiaTheme="minorEastAsia"/>
          <w:sz w:val="22"/>
          <w:szCs w:val="22"/>
          <w:lang w:val="x-none" w:eastAsia="ko-KR"/>
        </w:rPr>
      </w:pPr>
    </w:p>
    <w:p w14:paraId="144DBA81" w14:textId="0A23D982" w:rsidR="00DF68E2" w:rsidRPr="009D23E1" w:rsidRDefault="001D311E" w:rsidP="009D23E1">
      <w:pPr>
        <w:spacing w:before="120" w:after="120" w:line="240" w:lineRule="auto"/>
        <w:ind w:left="0" w:firstLineChars="100" w:firstLine="220"/>
        <w:rPr>
          <w:sz w:val="22"/>
          <w:szCs w:val="22"/>
          <w:lang w:eastAsia="ko-KR"/>
        </w:rPr>
      </w:pPr>
      <w:r>
        <w:rPr>
          <w:rFonts w:eastAsiaTheme="minorEastAsia"/>
          <w:sz w:val="22"/>
          <w:szCs w:val="22"/>
          <w:lang w:val="x-none" w:eastAsia="ko-KR"/>
        </w:rPr>
        <w:t>F</w:t>
      </w:r>
      <w:r>
        <w:rPr>
          <w:rFonts w:eastAsiaTheme="minorEastAsia" w:hint="eastAsia"/>
          <w:sz w:val="22"/>
          <w:szCs w:val="22"/>
          <w:lang w:val="x-none" w:eastAsia="ko-KR"/>
        </w:rPr>
        <w:t>irst of all, i</w:t>
      </w:r>
      <w:r w:rsidR="00475552">
        <w:rPr>
          <w:rFonts w:eastAsiaTheme="minorEastAsia" w:hint="eastAsia"/>
          <w:sz w:val="22"/>
          <w:szCs w:val="22"/>
          <w:lang w:val="x-none" w:eastAsia="ko-KR"/>
        </w:rPr>
        <w:t xml:space="preserve">n case of Alt 1, size of a channel </w:t>
      </w:r>
      <w:r w:rsidR="000558D0">
        <w:rPr>
          <w:rFonts w:eastAsiaTheme="minorEastAsia" w:hint="eastAsia"/>
          <w:sz w:val="22"/>
          <w:szCs w:val="22"/>
          <w:lang w:val="x-none" w:eastAsia="ko-KR"/>
        </w:rPr>
        <w:t>requires</w:t>
      </w:r>
      <w:r w:rsidR="00475552">
        <w:rPr>
          <w:rFonts w:eastAsiaTheme="minorEastAsia" w:hint="eastAsia"/>
          <w:sz w:val="22"/>
          <w:szCs w:val="22"/>
          <w:lang w:val="x-none" w:eastAsia="ko-KR"/>
        </w:rPr>
        <w:t xml:space="preserve"> to be determined</w:t>
      </w:r>
      <w:r w:rsidR="000558D0">
        <w:rPr>
          <w:rFonts w:eastAsiaTheme="minorEastAsia" w:hint="eastAsia"/>
          <w:sz w:val="22"/>
          <w:szCs w:val="22"/>
          <w:lang w:val="x-none" w:eastAsia="ko-KR"/>
        </w:rPr>
        <w:t xml:space="preserve"> (to be large</w:t>
      </w:r>
      <w:r w:rsidR="000849AE">
        <w:rPr>
          <w:rFonts w:eastAsiaTheme="minorEastAsia" w:hint="eastAsia"/>
          <w:sz w:val="22"/>
          <w:szCs w:val="22"/>
          <w:lang w:val="x-none" w:eastAsia="ko-KR"/>
        </w:rPr>
        <w:t xml:space="preserve"> compared to Alt 2</w:t>
      </w:r>
      <w:r w:rsidR="000558D0">
        <w:rPr>
          <w:rFonts w:eastAsiaTheme="minorEastAsia" w:hint="eastAsia"/>
          <w:sz w:val="22"/>
          <w:szCs w:val="22"/>
          <w:lang w:val="x-none" w:eastAsia="ko-KR"/>
        </w:rPr>
        <w:t>)</w:t>
      </w:r>
      <w:r w:rsidR="00475552">
        <w:rPr>
          <w:rFonts w:eastAsiaTheme="minorEastAsia" w:hint="eastAsia"/>
          <w:sz w:val="22"/>
          <w:szCs w:val="22"/>
          <w:lang w:val="x-none" w:eastAsia="ko-KR"/>
        </w:rPr>
        <w:t xml:space="preserve"> </w:t>
      </w:r>
      <w:r w:rsidR="000558D0">
        <w:rPr>
          <w:rFonts w:eastAsiaTheme="minorEastAsia" w:hint="eastAsia"/>
          <w:sz w:val="22"/>
          <w:szCs w:val="22"/>
          <w:lang w:val="x-none" w:eastAsia="ko-KR"/>
        </w:rPr>
        <w:t>by considering</w:t>
      </w:r>
      <w:r w:rsidR="00475552">
        <w:rPr>
          <w:rFonts w:eastAsiaTheme="minorEastAsia" w:hint="eastAsia"/>
          <w:sz w:val="22"/>
          <w:szCs w:val="22"/>
          <w:lang w:val="x-none" w:eastAsia="ko-KR"/>
        </w:rPr>
        <w:t xml:space="preserve"> tone interval </w:t>
      </w:r>
      <w:r w:rsidR="000558D0">
        <w:rPr>
          <w:rFonts w:eastAsiaTheme="minorEastAsia" w:hint="eastAsia"/>
          <w:sz w:val="22"/>
          <w:szCs w:val="22"/>
          <w:lang w:val="x-none" w:eastAsia="ko-KR"/>
        </w:rPr>
        <w:t>to guarantee performance (due to frequency selectivity) and complexity (to cancel self-interference) of D2R reception</w:t>
      </w:r>
      <w:r w:rsidR="000849AE">
        <w:rPr>
          <w:rFonts w:eastAsiaTheme="minorEastAsia" w:hint="eastAsia"/>
          <w:sz w:val="22"/>
          <w:szCs w:val="22"/>
          <w:lang w:val="x-none" w:eastAsia="ko-KR"/>
        </w:rPr>
        <w:t xml:space="preserve"> as well as associated set of F-shift values</w:t>
      </w:r>
      <w:r w:rsidR="000558D0">
        <w:rPr>
          <w:rFonts w:eastAsiaTheme="minorEastAsia" w:hint="eastAsia"/>
          <w:sz w:val="22"/>
          <w:szCs w:val="22"/>
          <w:lang w:val="x-none" w:eastAsia="ko-KR"/>
        </w:rPr>
        <w:t>. Moreover, considering CW</w:t>
      </w:r>
      <w:r w:rsidR="004D797B">
        <w:rPr>
          <w:rFonts w:eastAsiaTheme="minorEastAsia" w:hint="eastAsia"/>
          <w:sz w:val="22"/>
          <w:szCs w:val="22"/>
          <w:lang w:val="x-none" w:eastAsia="ko-KR"/>
        </w:rPr>
        <w:t xml:space="preserve"> waveform</w:t>
      </w:r>
      <w:r w:rsidR="000558D0">
        <w:rPr>
          <w:rFonts w:eastAsiaTheme="minorEastAsia" w:hint="eastAsia"/>
          <w:sz w:val="22"/>
          <w:szCs w:val="22"/>
          <w:lang w:val="x-none" w:eastAsia="ko-KR"/>
        </w:rPr>
        <w:t xml:space="preserve"> type </w:t>
      </w:r>
      <w:r>
        <w:rPr>
          <w:rFonts w:eastAsiaTheme="minorEastAsia" w:hint="eastAsia"/>
          <w:sz w:val="22"/>
          <w:szCs w:val="22"/>
          <w:lang w:val="x-none" w:eastAsia="ko-KR"/>
        </w:rPr>
        <w:t>switching</w:t>
      </w:r>
      <w:r w:rsidR="000558D0">
        <w:rPr>
          <w:rFonts w:eastAsiaTheme="minorEastAsia" w:hint="eastAsia"/>
          <w:sz w:val="22"/>
          <w:szCs w:val="22"/>
          <w:lang w:val="x-none" w:eastAsia="ko-KR"/>
        </w:rPr>
        <w:t xml:space="preserve"> (between single-tone CW and multi-tone CW) according to channel condition,</w:t>
      </w:r>
      <w:r>
        <w:rPr>
          <w:rFonts w:eastAsiaTheme="minorEastAsia" w:hint="eastAsia"/>
          <w:sz w:val="22"/>
          <w:szCs w:val="22"/>
          <w:lang w:val="x-none" w:eastAsia="ko-KR"/>
        </w:rPr>
        <w:t xml:space="preserve"> the channel size and/or channel structure (e.g. CW tone frequency within the channel) may need to be different according to the CW</w:t>
      </w:r>
      <w:r w:rsidR="004D797B" w:rsidRPr="004D797B">
        <w:rPr>
          <w:rFonts w:eastAsiaTheme="minorEastAsia" w:hint="eastAsia"/>
          <w:sz w:val="22"/>
          <w:szCs w:val="22"/>
          <w:lang w:val="x-none" w:eastAsia="ko-KR"/>
        </w:rPr>
        <w:t xml:space="preserve"> </w:t>
      </w:r>
      <w:r w:rsidR="004D797B">
        <w:rPr>
          <w:rFonts w:eastAsiaTheme="minorEastAsia" w:hint="eastAsia"/>
          <w:sz w:val="22"/>
          <w:szCs w:val="22"/>
          <w:lang w:val="x-none" w:eastAsia="ko-KR"/>
        </w:rPr>
        <w:t>waveform</w:t>
      </w:r>
      <w:r>
        <w:rPr>
          <w:rFonts w:eastAsiaTheme="minorEastAsia" w:hint="eastAsia"/>
          <w:sz w:val="22"/>
          <w:szCs w:val="22"/>
          <w:lang w:val="x-none" w:eastAsia="ko-KR"/>
        </w:rPr>
        <w:t xml:space="preserve"> type.</w:t>
      </w:r>
      <w:r w:rsidR="000849AE">
        <w:rPr>
          <w:rFonts w:eastAsiaTheme="minorEastAsia" w:hint="eastAsia"/>
          <w:sz w:val="22"/>
          <w:szCs w:val="22"/>
          <w:lang w:val="x-none" w:eastAsia="ko-KR"/>
        </w:rPr>
        <w:t xml:space="preserve"> </w:t>
      </w:r>
      <w:r>
        <w:rPr>
          <w:rFonts w:eastAsiaTheme="minorEastAsia"/>
          <w:sz w:val="22"/>
          <w:szCs w:val="22"/>
          <w:lang w:val="x-none" w:eastAsia="ko-KR"/>
        </w:rPr>
        <w:t>O</w:t>
      </w:r>
      <w:r>
        <w:rPr>
          <w:rFonts w:eastAsiaTheme="minorEastAsia" w:hint="eastAsia"/>
          <w:sz w:val="22"/>
          <w:szCs w:val="22"/>
          <w:lang w:val="x-none" w:eastAsia="ko-KR"/>
        </w:rPr>
        <w:t>n the other hand, i</w:t>
      </w:r>
      <w:r w:rsidR="000558D0">
        <w:rPr>
          <w:rFonts w:eastAsiaTheme="minorEastAsia" w:hint="eastAsia"/>
          <w:sz w:val="22"/>
          <w:szCs w:val="22"/>
          <w:lang w:val="x-none" w:eastAsia="ko-KR"/>
        </w:rPr>
        <w:t xml:space="preserve">n case of Alt 2, </w:t>
      </w:r>
      <w:r>
        <w:rPr>
          <w:rFonts w:eastAsiaTheme="minorEastAsia" w:hint="eastAsia"/>
          <w:sz w:val="22"/>
          <w:szCs w:val="22"/>
          <w:lang w:val="x-none" w:eastAsia="ko-KR"/>
        </w:rPr>
        <w:t>channel size and/or channel structure would not be required to be different according to the CW</w:t>
      </w:r>
      <w:r w:rsidR="004D797B" w:rsidRPr="004D797B">
        <w:rPr>
          <w:rFonts w:eastAsiaTheme="minorEastAsia" w:hint="eastAsia"/>
          <w:sz w:val="22"/>
          <w:szCs w:val="22"/>
          <w:lang w:val="x-none" w:eastAsia="ko-KR"/>
        </w:rPr>
        <w:t xml:space="preserve"> </w:t>
      </w:r>
      <w:r w:rsidR="004D797B">
        <w:rPr>
          <w:rFonts w:eastAsiaTheme="minorEastAsia" w:hint="eastAsia"/>
          <w:sz w:val="22"/>
          <w:szCs w:val="22"/>
          <w:lang w:val="x-none" w:eastAsia="ko-KR"/>
        </w:rPr>
        <w:t>waveform</w:t>
      </w:r>
      <w:r>
        <w:rPr>
          <w:rFonts w:eastAsiaTheme="minorEastAsia" w:hint="eastAsia"/>
          <w:sz w:val="22"/>
          <w:szCs w:val="22"/>
          <w:lang w:val="x-none" w:eastAsia="ko-KR"/>
        </w:rPr>
        <w:t xml:space="preserve"> type since multi-tone CW (or FH-based single-tone CW) transmission could be done by multi-channel transmission (or hopping </w:t>
      </w:r>
      <w:r>
        <w:rPr>
          <w:rFonts w:eastAsiaTheme="minorEastAsia"/>
          <w:sz w:val="22"/>
          <w:szCs w:val="22"/>
          <w:lang w:val="x-none" w:eastAsia="ko-KR"/>
        </w:rPr>
        <w:t>across</w:t>
      </w:r>
      <w:r>
        <w:rPr>
          <w:rFonts w:eastAsiaTheme="minorEastAsia" w:hint="eastAsia"/>
          <w:sz w:val="22"/>
          <w:szCs w:val="22"/>
          <w:lang w:val="x-none" w:eastAsia="ko-KR"/>
        </w:rPr>
        <w:t xml:space="preserve"> different channels). </w:t>
      </w:r>
      <w:r w:rsidR="00556152">
        <w:rPr>
          <w:rFonts w:eastAsiaTheme="minorEastAsia" w:hint="eastAsia"/>
          <w:sz w:val="22"/>
          <w:szCs w:val="22"/>
          <w:lang w:val="x-none" w:eastAsia="ko-KR"/>
        </w:rPr>
        <w:t>In addition,</w:t>
      </w:r>
      <w:r w:rsidR="000849AE">
        <w:rPr>
          <w:rFonts w:eastAsiaTheme="minorEastAsia" w:hint="eastAsia"/>
          <w:sz w:val="22"/>
          <w:szCs w:val="22"/>
          <w:lang w:val="x-none" w:eastAsia="ko-KR"/>
        </w:rPr>
        <w:t xml:space="preserve"> </w:t>
      </w:r>
      <w:r w:rsidR="000849AE">
        <w:rPr>
          <w:rFonts w:eastAsiaTheme="minorEastAsia" w:hint="eastAsia"/>
          <w:sz w:val="22"/>
          <w:szCs w:val="22"/>
          <w:lang w:eastAsia="ko-KR"/>
        </w:rPr>
        <w:t>f</w:t>
      </w:r>
      <w:r w:rsidR="00F82EF3">
        <w:rPr>
          <w:rFonts w:hint="eastAsia"/>
          <w:sz w:val="22"/>
          <w:szCs w:val="22"/>
          <w:lang w:eastAsia="ko-KR"/>
        </w:rPr>
        <w:t>or both two alternatives</w:t>
      </w:r>
      <w:r w:rsidR="00AE61D6">
        <w:rPr>
          <w:rFonts w:hint="eastAsia"/>
          <w:sz w:val="22"/>
          <w:szCs w:val="22"/>
          <w:lang w:eastAsia="ko-KR"/>
        </w:rPr>
        <w:t xml:space="preserve">, </w:t>
      </w:r>
      <w:r w:rsidR="000849AE">
        <w:rPr>
          <w:rFonts w:eastAsiaTheme="minorEastAsia" w:hint="eastAsia"/>
          <w:sz w:val="22"/>
          <w:szCs w:val="22"/>
          <w:lang w:eastAsia="ko-KR"/>
        </w:rPr>
        <w:t xml:space="preserve">whether </w:t>
      </w:r>
      <w:r w:rsidR="00AE61D6">
        <w:rPr>
          <w:rFonts w:hint="eastAsia"/>
          <w:sz w:val="22"/>
          <w:szCs w:val="22"/>
          <w:lang w:eastAsia="ko-KR"/>
        </w:rPr>
        <w:t>a CW tone and associated F-shift values can be provided/configured within a same channel (e.g. in-channel backscattering), or a CW tone and associated F-shift values (or different F-shift values) can be provided/configured in different channels (e.g. alternative-channel or channel-boundary backscattering)</w:t>
      </w:r>
      <w:r w:rsidR="000849AE">
        <w:rPr>
          <w:rFonts w:eastAsiaTheme="minorEastAsia" w:hint="eastAsia"/>
          <w:sz w:val="22"/>
          <w:szCs w:val="22"/>
          <w:lang w:eastAsia="ko-KR"/>
        </w:rPr>
        <w:t>, may also need to be studied/discussed</w:t>
      </w:r>
      <w:r w:rsidR="00AE61D6">
        <w:rPr>
          <w:rFonts w:hint="eastAsia"/>
          <w:sz w:val="22"/>
          <w:szCs w:val="22"/>
          <w:lang w:eastAsia="ko-KR"/>
        </w:rPr>
        <w:t>.</w:t>
      </w:r>
    </w:p>
    <w:p w14:paraId="4AD92E14" w14:textId="5D7CF41D" w:rsidR="00A75119" w:rsidRDefault="00A75119" w:rsidP="00A75119">
      <w:pPr>
        <w:spacing w:before="120" w:after="120" w:line="240" w:lineRule="auto"/>
        <w:ind w:left="220" w:firstLine="0"/>
        <w:rPr>
          <w:rFonts w:eastAsiaTheme="minorEastAsia"/>
          <w:sz w:val="22"/>
          <w:szCs w:val="22"/>
          <w:lang w:eastAsia="ko-KR"/>
        </w:rPr>
      </w:pPr>
    </w:p>
    <w:p w14:paraId="0B856D0C" w14:textId="228902C0" w:rsidR="00EB1E22" w:rsidRDefault="00EB1E22" w:rsidP="00EB1E22">
      <w:pPr>
        <w:spacing w:before="120" w:after="120" w:line="240" w:lineRule="auto"/>
        <w:ind w:left="0" w:firstLine="0"/>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w:t>
      </w:r>
      <w:r w:rsidR="003164F9">
        <w:rPr>
          <w:rFonts w:eastAsia="바탕" w:hint="eastAsia"/>
          <w:b/>
          <w:sz w:val="22"/>
          <w:szCs w:val="22"/>
          <w:u w:val="single"/>
          <w:lang w:eastAsia="ko-KR"/>
        </w:rPr>
        <w:t>1</w:t>
      </w:r>
      <w:r w:rsidRPr="00B627C0">
        <w:rPr>
          <w:rFonts w:eastAsia="바탕"/>
          <w:b/>
          <w:sz w:val="22"/>
          <w:szCs w:val="22"/>
          <w:lang w:eastAsia="ko-KR"/>
        </w:rPr>
        <w:t xml:space="preserve">: </w:t>
      </w:r>
      <w:r>
        <w:rPr>
          <w:rFonts w:eastAsia="바탕" w:hint="eastAsia"/>
          <w:b/>
          <w:sz w:val="22"/>
          <w:szCs w:val="22"/>
          <w:lang w:eastAsia="ko-KR"/>
        </w:rPr>
        <w:t>Consider D2R channelization in terms of arranging</w:t>
      </w:r>
      <w:r w:rsidRPr="009D23E1">
        <w:rPr>
          <w:rFonts w:eastAsia="바탕"/>
          <w:b/>
          <w:sz w:val="22"/>
          <w:szCs w:val="22"/>
          <w:lang w:eastAsia="ko-KR"/>
        </w:rPr>
        <w:t>/configur</w:t>
      </w:r>
      <w:r>
        <w:rPr>
          <w:rFonts w:eastAsia="바탕" w:hint="eastAsia"/>
          <w:b/>
          <w:sz w:val="22"/>
          <w:szCs w:val="22"/>
          <w:lang w:eastAsia="ko-KR"/>
        </w:rPr>
        <w:t>ing</w:t>
      </w:r>
      <w:r w:rsidRPr="009D23E1">
        <w:rPr>
          <w:rFonts w:eastAsia="바탕"/>
          <w:b/>
          <w:sz w:val="22"/>
          <w:szCs w:val="22"/>
          <w:lang w:eastAsia="ko-KR"/>
        </w:rPr>
        <w:t xml:space="preserve"> the set of tones for composition of multi-tone CW (as well as for </w:t>
      </w:r>
      <w:r w:rsidRPr="00BE3A44">
        <w:rPr>
          <w:rFonts w:eastAsia="바탕" w:hint="eastAsia"/>
          <w:b/>
          <w:sz w:val="22"/>
          <w:szCs w:val="22"/>
          <w:lang w:eastAsia="ko-KR"/>
        </w:rPr>
        <w:t>FH</w:t>
      </w:r>
      <w:r>
        <w:rPr>
          <w:rFonts w:eastAsia="바탕" w:hint="eastAsia"/>
          <w:b/>
          <w:sz w:val="22"/>
          <w:szCs w:val="22"/>
          <w:lang w:eastAsia="ko-KR"/>
        </w:rPr>
        <w:t>-based</w:t>
      </w:r>
      <w:r w:rsidRPr="00EB1E22">
        <w:rPr>
          <w:rFonts w:eastAsia="바탕" w:hint="eastAsia"/>
          <w:b/>
          <w:sz w:val="22"/>
          <w:szCs w:val="22"/>
          <w:lang w:eastAsia="ko-KR"/>
        </w:rPr>
        <w:t xml:space="preserve"> </w:t>
      </w:r>
      <w:r w:rsidRPr="009D23E1">
        <w:rPr>
          <w:rFonts w:eastAsia="바탕"/>
          <w:b/>
          <w:sz w:val="22"/>
          <w:szCs w:val="22"/>
          <w:lang w:eastAsia="ko-KR"/>
        </w:rPr>
        <w:t>single-tone CW) and associated set of F-shift</w:t>
      </w:r>
      <w:r>
        <w:rPr>
          <w:rFonts w:eastAsia="바탕" w:hint="eastAsia"/>
          <w:b/>
          <w:sz w:val="22"/>
          <w:szCs w:val="22"/>
          <w:lang w:eastAsia="ko-KR"/>
        </w:rPr>
        <w:t xml:space="preserve"> </w:t>
      </w:r>
      <w:r w:rsidRPr="009D23E1">
        <w:rPr>
          <w:rFonts w:eastAsia="바탕"/>
          <w:b/>
          <w:sz w:val="22"/>
          <w:szCs w:val="22"/>
          <w:lang w:eastAsia="ko-KR"/>
        </w:rPr>
        <w:lastRenderedPageBreak/>
        <w:t>values for multi-device multiplexing (FDMA) of D2R (backscattering) transmission</w:t>
      </w:r>
      <w:r>
        <w:rPr>
          <w:rFonts w:eastAsia="바탕" w:hint="eastAsia"/>
          <w:b/>
          <w:sz w:val="22"/>
          <w:szCs w:val="22"/>
          <w:lang w:eastAsia="ko-KR"/>
        </w:rPr>
        <w:t>, including the following aspects:</w:t>
      </w:r>
    </w:p>
    <w:p w14:paraId="18B50CD9" w14:textId="2B8CF658" w:rsidR="00EB1E22" w:rsidRPr="009D23E1" w:rsidRDefault="00EB1E22" w:rsidP="00EB1E22">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 xml:space="preserve">Whether </w:t>
      </w:r>
      <w:r w:rsidRPr="009D23E1">
        <w:rPr>
          <w:rFonts w:ascii="Times New Roman" w:hAnsi="Times New Roman"/>
          <w:b/>
          <w:sz w:val="22"/>
          <w:szCs w:val="22"/>
          <w:lang w:val="en-GB" w:eastAsia="ko-KR"/>
        </w:rPr>
        <w:t>two tones for multi-tone CW are defined/configured within a same channel (i.e. two CW tones per channel)</w:t>
      </w:r>
      <w:r w:rsidR="00C70213">
        <w:rPr>
          <w:rFonts w:ascii="Times New Roman" w:hAnsi="Times New Roman" w:hint="eastAsia"/>
          <w:b/>
          <w:sz w:val="22"/>
          <w:szCs w:val="22"/>
          <w:lang w:val="en-GB" w:eastAsia="ko-KR"/>
        </w:rPr>
        <w:t>,</w:t>
      </w:r>
      <w:r w:rsidRPr="009D23E1">
        <w:rPr>
          <w:rFonts w:ascii="Times New Roman" w:hAnsi="Times New Roman"/>
          <w:b/>
          <w:sz w:val="22"/>
          <w:szCs w:val="22"/>
          <w:lang w:val="en-GB" w:eastAsia="ko-KR"/>
        </w:rPr>
        <w:t xml:space="preserve"> or two tones for multi-tone CW are defined/configured in different channels (i.e., single CW tone per channel)</w:t>
      </w:r>
    </w:p>
    <w:p w14:paraId="74BAB01A" w14:textId="42485845" w:rsidR="00EB1E22" w:rsidRPr="009D23E1" w:rsidRDefault="00EB1E22" w:rsidP="00EB1E22">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W</w:t>
      </w:r>
      <w:r w:rsidRPr="009D23E1">
        <w:rPr>
          <w:rFonts w:ascii="Times New Roman" w:hAnsi="Times New Roman"/>
          <w:b/>
          <w:sz w:val="22"/>
          <w:szCs w:val="22"/>
          <w:lang w:val="en-GB" w:eastAsia="ko-KR"/>
        </w:rPr>
        <w:t>hether a CW tone and associated F-shift values can be provided/configured within a same channel, or a CW tone and associated F-shift values (or different F-shift values) can be provided/configured in different channels</w:t>
      </w:r>
    </w:p>
    <w:p w14:paraId="4E2E8469" w14:textId="77777777" w:rsidR="00EB1E22" w:rsidRPr="000849AE" w:rsidRDefault="00EB1E22" w:rsidP="00A75119">
      <w:pPr>
        <w:spacing w:before="120" w:after="120" w:line="240" w:lineRule="auto"/>
        <w:ind w:left="220" w:firstLine="0"/>
        <w:rPr>
          <w:rFonts w:eastAsiaTheme="minorEastAsia"/>
          <w:sz w:val="22"/>
          <w:szCs w:val="22"/>
          <w:lang w:eastAsia="ko-KR"/>
        </w:rPr>
      </w:pPr>
    </w:p>
    <w:p w14:paraId="60C5EE73" w14:textId="62B947C0" w:rsidR="001B6E13" w:rsidRDefault="006625E5" w:rsidP="006625E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On the CW waveform/transmission and corresponding D2R backscattering </w:t>
      </w:r>
      <w:r w:rsidR="00F87DD5">
        <w:rPr>
          <w:rFonts w:eastAsia="바탕" w:hint="eastAsia"/>
          <w:sz w:val="22"/>
          <w:szCs w:val="22"/>
          <w:lang w:eastAsia="ko-KR"/>
        </w:rPr>
        <w:t>signal/</w:t>
      </w:r>
      <w:r>
        <w:rPr>
          <w:rFonts w:eastAsia="바탕" w:hint="eastAsia"/>
          <w:sz w:val="22"/>
          <w:szCs w:val="22"/>
          <w:lang w:eastAsia="ko-KR"/>
        </w:rPr>
        <w:t>transmission,</w:t>
      </w:r>
      <w:r w:rsidDel="006625E5">
        <w:rPr>
          <w:rFonts w:eastAsia="바탕"/>
          <w:sz w:val="22"/>
          <w:szCs w:val="22"/>
          <w:lang w:eastAsia="ko-KR"/>
        </w:rPr>
        <w:t xml:space="preserve"> </w:t>
      </w:r>
      <w:r>
        <w:rPr>
          <w:rFonts w:eastAsia="바탕" w:hint="eastAsia"/>
          <w:sz w:val="22"/>
          <w:szCs w:val="22"/>
          <w:lang w:eastAsia="ko-KR"/>
        </w:rPr>
        <w:t xml:space="preserve">there are some consideration points. </w:t>
      </w:r>
      <w:r>
        <w:rPr>
          <w:rFonts w:eastAsia="바탕"/>
          <w:sz w:val="22"/>
          <w:szCs w:val="22"/>
          <w:lang w:eastAsia="ko-KR"/>
        </w:rPr>
        <w:t>F</w:t>
      </w:r>
      <w:r>
        <w:rPr>
          <w:rFonts w:eastAsia="바탕" w:hint="eastAsia"/>
          <w:sz w:val="22"/>
          <w:szCs w:val="22"/>
          <w:lang w:eastAsia="ko-KR"/>
        </w:rPr>
        <w:t>irst</w:t>
      </w:r>
      <w:r w:rsidR="001B6E13">
        <w:rPr>
          <w:rFonts w:eastAsia="바탕" w:hint="eastAsia"/>
          <w:sz w:val="22"/>
          <w:szCs w:val="22"/>
          <w:lang w:eastAsia="ko-KR"/>
        </w:rPr>
        <w:t>ly</w:t>
      </w:r>
      <w:r>
        <w:rPr>
          <w:rFonts w:eastAsia="바탕" w:hint="eastAsia"/>
          <w:sz w:val="22"/>
          <w:szCs w:val="22"/>
          <w:lang w:eastAsia="ko-KR"/>
        </w:rPr>
        <w:t xml:space="preserve">, </w:t>
      </w:r>
      <w:r w:rsidR="00796020">
        <w:rPr>
          <w:rFonts w:eastAsia="바탕" w:hint="eastAsia"/>
          <w:sz w:val="22"/>
          <w:szCs w:val="22"/>
          <w:lang w:eastAsia="ko-KR"/>
        </w:rPr>
        <w:t xml:space="preserve">the tone interval for multi-tone CW (and interval between </w:t>
      </w:r>
      <w:r w:rsidR="00796020">
        <w:rPr>
          <w:rFonts w:hint="eastAsia"/>
          <w:sz w:val="22"/>
          <w:szCs w:val="22"/>
          <w:lang w:eastAsia="ko-KR"/>
        </w:rPr>
        <w:t>associated F-shift value</w:t>
      </w:r>
      <w:r w:rsidR="00796020">
        <w:rPr>
          <w:rFonts w:eastAsiaTheme="minorEastAsia" w:hint="eastAsia"/>
          <w:sz w:val="22"/>
          <w:szCs w:val="22"/>
          <w:lang w:eastAsia="ko-KR"/>
        </w:rPr>
        <w:t>s) would be different according to D2R data rate (i.e., BW) and/or device type (i.e., 1 or 2a)</w:t>
      </w:r>
      <w:r w:rsidR="0041725B">
        <w:rPr>
          <w:rFonts w:eastAsiaTheme="minorEastAsia" w:hint="eastAsia"/>
          <w:sz w:val="22"/>
          <w:szCs w:val="22"/>
          <w:lang w:eastAsia="ko-KR"/>
        </w:rPr>
        <w:t xml:space="preserve"> considering D2R </w:t>
      </w:r>
      <w:r w:rsidR="0041725B">
        <w:rPr>
          <w:rFonts w:eastAsiaTheme="minorEastAsia"/>
          <w:sz w:val="22"/>
          <w:szCs w:val="22"/>
          <w:lang w:eastAsia="ko-KR"/>
        </w:rPr>
        <w:t>performance</w:t>
      </w:r>
      <w:r w:rsidR="0041725B">
        <w:rPr>
          <w:rFonts w:eastAsiaTheme="minorEastAsia" w:hint="eastAsia"/>
          <w:sz w:val="22"/>
          <w:szCs w:val="22"/>
          <w:lang w:eastAsia="ko-KR"/>
        </w:rPr>
        <w:t xml:space="preserve"> with SI cancelation</w:t>
      </w:r>
      <w:r w:rsidR="002B20D5">
        <w:rPr>
          <w:rFonts w:eastAsiaTheme="minorEastAsia" w:hint="eastAsia"/>
          <w:sz w:val="22"/>
          <w:szCs w:val="22"/>
          <w:lang w:eastAsia="ko-KR"/>
        </w:rPr>
        <w:t xml:space="preserve"> (</w:t>
      </w:r>
      <w:r w:rsidR="00C72C06">
        <w:rPr>
          <w:rFonts w:eastAsiaTheme="minorEastAsia" w:hint="eastAsia"/>
          <w:sz w:val="22"/>
          <w:szCs w:val="22"/>
          <w:lang w:eastAsia="ko-KR"/>
        </w:rPr>
        <w:t>for example,</w:t>
      </w:r>
      <w:r w:rsidR="002B20D5">
        <w:rPr>
          <w:rFonts w:eastAsiaTheme="minorEastAsia" w:hint="eastAsia"/>
          <w:sz w:val="22"/>
          <w:szCs w:val="22"/>
          <w:lang w:eastAsia="ko-KR"/>
        </w:rPr>
        <w:t xml:space="preserve"> larger tone interval</w:t>
      </w:r>
      <w:r w:rsidR="00C72C06">
        <w:rPr>
          <w:rFonts w:eastAsiaTheme="minorEastAsia" w:hint="eastAsia"/>
          <w:sz w:val="22"/>
          <w:szCs w:val="22"/>
          <w:lang w:eastAsia="ko-KR"/>
        </w:rPr>
        <w:t xml:space="preserve"> is configured</w:t>
      </w:r>
      <w:r w:rsidR="002B20D5">
        <w:rPr>
          <w:rFonts w:eastAsiaTheme="minorEastAsia" w:hint="eastAsia"/>
          <w:sz w:val="22"/>
          <w:szCs w:val="22"/>
          <w:lang w:eastAsia="ko-KR"/>
        </w:rPr>
        <w:t xml:space="preserve"> for higher data rate)</w:t>
      </w:r>
      <w:r w:rsidR="00796020">
        <w:rPr>
          <w:rFonts w:eastAsiaTheme="minorEastAsia" w:hint="eastAsia"/>
          <w:sz w:val="22"/>
          <w:szCs w:val="22"/>
          <w:lang w:eastAsia="ko-KR"/>
        </w:rPr>
        <w:t>.</w:t>
      </w:r>
      <w:r>
        <w:rPr>
          <w:rFonts w:eastAsiaTheme="minorEastAsia" w:hint="eastAsia"/>
          <w:sz w:val="22"/>
          <w:szCs w:val="22"/>
          <w:lang w:eastAsia="ko-KR"/>
        </w:rPr>
        <w:t xml:space="preserve"> </w:t>
      </w:r>
      <w:r w:rsidR="001B6E13">
        <w:rPr>
          <w:rFonts w:eastAsiaTheme="minorEastAsia" w:hint="eastAsia"/>
          <w:sz w:val="22"/>
          <w:szCs w:val="22"/>
          <w:lang w:eastAsia="ko-KR"/>
        </w:rPr>
        <w:t>Secondly</w:t>
      </w:r>
      <w:r w:rsidR="0041725B">
        <w:rPr>
          <w:rFonts w:eastAsiaTheme="minorEastAsia" w:hint="eastAsia"/>
          <w:sz w:val="22"/>
          <w:szCs w:val="22"/>
          <w:lang w:eastAsia="ko-KR"/>
        </w:rPr>
        <w:t xml:space="preserve">, </w:t>
      </w:r>
      <w:r>
        <w:rPr>
          <w:rFonts w:eastAsia="바탕" w:hint="eastAsia"/>
          <w:sz w:val="22"/>
          <w:szCs w:val="22"/>
          <w:lang w:eastAsia="ko-KR"/>
        </w:rPr>
        <w:t xml:space="preserve">the </w:t>
      </w:r>
      <w:r w:rsidR="002B20D5">
        <w:rPr>
          <w:rFonts w:eastAsia="바탕" w:hint="eastAsia"/>
          <w:sz w:val="22"/>
          <w:szCs w:val="22"/>
          <w:lang w:eastAsia="ko-KR"/>
        </w:rPr>
        <w:t xml:space="preserve">supported CW </w:t>
      </w:r>
      <w:r w:rsidR="00C060DD">
        <w:rPr>
          <w:rFonts w:eastAsia="바탕" w:hint="eastAsia"/>
          <w:sz w:val="22"/>
          <w:szCs w:val="22"/>
          <w:lang w:eastAsia="ko-KR"/>
        </w:rPr>
        <w:t xml:space="preserve">waveform </w:t>
      </w:r>
      <w:r w:rsidR="002B20D5">
        <w:rPr>
          <w:rFonts w:eastAsia="바탕" w:hint="eastAsia"/>
          <w:sz w:val="22"/>
          <w:szCs w:val="22"/>
          <w:lang w:eastAsia="ko-KR"/>
        </w:rPr>
        <w:t>type</w:t>
      </w:r>
      <w:r w:rsidR="0041725B">
        <w:rPr>
          <w:rFonts w:eastAsia="바탕" w:hint="eastAsia"/>
          <w:sz w:val="22"/>
          <w:szCs w:val="22"/>
          <w:lang w:eastAsia="ko-KR"/>
        </w:rPr>
        <w:t xml:space="preserve"> (</w:t>
      </w:r>
      <w:r>
        <w:rPr>
          <w:rFonts w:eastAsia="바탕" w:hint="eastAsia"/>
          <w:sz w:val="22"/>
          <w:szCs w:val="22"/>
          <w:lang w:eastAsia="ko-KR"/>
        </w:rPr>
        <w:t>e.g.</w:t>
      </w:r>
      <w:r w:rsidR="0041725B">
        <w:rPr>
          <w:rFonts w:eastAsia="바탕" w:hint="eastAsia"/>
          <w:sz w:val="22"/>
          <w:szCs w:val="22"/>
          <w:lang w:eastAsia="ko-KR"/>
        </w:rPr>
        <w:t xml:space="preserve"> single-tone CW</w:t>
      </w:r>
      <w:r w:rsidR="002B20D5">
        <w:rPr>
          <w:rFonts w:eastAsia="바탕" w:hint="eastAsia"/>
          <w:sz w:val="22"/>
          <w:szCs w:val="22"/>
          <w:lang w:eastAsia="ko-KR"/>
        </w:rPr>
        <w:t xml:space="preserve"> only</w:t>
      </w:r>
      <w:r w:rsidR="0041725B">
        <w:rPr>
          <w:rFonts w:eastAsia="바탕" w:hint="eastAsia"/>
          <w:sz w:val="22"/>
          <w:szCs w:val="22"/>
          <w:lang w:eastAsia="ko-KR"/>
        </w:rPr>
        <w:t xml:space="preserve"> or </w:t>
      </w:r>
      <w:r w:rsidR="002B20D5">
        <w:rPr>
          <w:rFonts w:eastAsia="바탕" w:hint="eastAsia"/>
          <w:sz w:val="22"/>
          <w:szCs w:val="22"/>
          <w:lang w:eastAsia="ko-KR"/>
        </w:rPr>
        <w:t xml:space="preserve">both of single-tone CW and </w:t>
      </w:r>
      <w:r w:rsidR="0041725B">
        <w:rPr>
          <w:rFonts w:eastAsia="바탕" w:hint="eastAsia"/>
          <w:sz w:val="22"/>
          <w:szCs w:val="22"/>
          <w:lang w:eastAsia="ko-KR"/>
        </w:rPr>
        <w:t xml:space="preserve">multi-tone CW) would be different </w:t>
      </w:r>
      <w:r w:rsidR="0041725B">
        <w:rPr>
          <w:rFonts w:eastAsiaTheme="minorEastAsia" w:hint="eastAsia"/>
          <w:sz w:val="22"/>
          <w:szCs w:val="22"/>
          <w:lang w:eastAsia="ko-KR"/>
        </w:rPr>
        <w:t>according to D2R data rate and/or device type considering D2R spectrum utilization and/or device target coverage.</w:t>
      </w:r>
      <w:r>
        <w:rPr>
          <w:rFonts w:eastAsiaTheme="minorEastAsia" w:hint="eastAsia"/>
          <w:sz w:val="22"/>
          <w:szCs w:val="22"/>
          <w:lang w:eastAsia="ko-KR"/>
        </w:rPr>
        <w:t xml:space="preserve"> </w:t>
      </w:r>
      <w:r w:rsidR="001B6E13">
        <w:rPr>
          <w:rFonts w:eastAsiaTheme="minorEastAsia" w:hint="eastAsia"/>
          <w:sz w:val="22"/>
          <w:szCs w:val="22"/>
          <w:lang w:eastAsia="ko-KR"/>
        </w:rPr>
        <w:t>Thirdly</w:t>
      </w:r>
      <w:r>
        <w:rPr>
          <w:rFonts w:eastAsiaTheme="minorEastAsia" w:hint="eastAsia"/>
          <w:sz w:val="22"/>
          <w:szCs w:val="22"/>
          <w:lang w:eastAsia="ko-KR"/>
        </w:rPr>
        <w:t xml:space="preserve">, </w:t>
      </w:r>
      <w:r>
        <w:rPr>
          <w:rFonts w:eastAsiaTheme="minorEastAsia"/>
          <w:sz w:val="22"/>
          <w:szCs w:val="22"/>
          <w:lang w:eastAsia="ko-KR"/>
        </w:rPr>
        <w:t>the</w:t>
      </w:r>
      <w:r>
        <w:rPr>
          <w:rFonts w:eastAsiaTheme="minorEastAsia" w:hint="eastAsia"/>
          <w:sz w:val="22"/>
          <w:szCs w:val="22"/>
          <w:lang w:eastAsia="ko-KR"/>
        </w:rPr>
        <w:t xml:space="preserve"> CW</w:t>
      </w:r>
      <w:r w:rsidR="004D797B" w:rsidRPr="004D797B">
        <w:rPr>
          <w:rFonts w:eastAsiaTheme="minorEastAsia" w:hint="eastAsia"/>
          <w:sz w:val="22"/>
          <w:szCs w:val="22"/>
          <w:lang w:val="x-none" w:eastAsia="ko-KR"/>
        </w:rPr>
        <w:t xml:space="preserve"> </w:t>
      </w:r>
      <w:r w:rsidR="004D797B">
        <w:rPr>
          <w:rFonts w:eastAsiaTheme="minorEastAsia" w:hint="eastAsia"/>
          <w:sz w:val="22"/>
          <w:szCs w:val="22"/>
          <w:lang w:val="x-none" w:eastAsia="ko-KR"/>
        </w:rPr>
        <w:t>waveform</w:t>
      </w:r>
      <w:r>
        <w:rPr>
          <w:rFonts w:eastAsiaTheme="minorEastAsia" w:hint="eastAsia"/>
          <w:sz w:val="22"/>
          <w:szCs w:val="22"/>
          <w:lang w:eastAsia="ko-KR"/>
        </w:rPr>
        <w:t xml:space="preserve"> type (e.g. </w:t>
      </w:r>
      <w:r>
        <w:rPr>
          <w:rFonts w:eastAsia="바탕" w:hint="eastAsia"/>
          <w:sz w:val="22"/>
          <w:szCs w:val="22"/>
          <w:lang w:eastAsia="ko-KR"/>
        </w:rPr>
        <w:t>single-tone CW or multi-tone CW) and corresponding D2R signal</w:t>
      </w:r>
      <w:r w:rsidR="005D7646">
        <w:rPr>
          <w:rFonts w:eastAsia="바탕" w:hint="eastAsia"/>
          <w:sz w:val="22"/>
          <w:szCs w:val="22"/>
          <w:lang w:eastAsia="ko-KR"/>
        </w:rPr>
        <w:t xml:space="preserve"> generation (e.g. single-side band or double-side band) could be differently configured </w:t>
      </w:r>
      <w:r w:rsidR="000D74B6">
        <w:rPr>
          <w:rFonts w:eastAsia="바탕" w:hint="eastAsia"/>
          <w:sz w:val="22"/>
          <w:szCs w:val="22"/>
          <w:lang w:eastAsia="ko-KR"/>
        </w:rPr>
        <w:t>by considering</w:t>
      </w:r>
      <w:r w:rsidR="005D7646">
        <w:rPr>
          <w:rFonts w:eastAsia="바탕" w:hint="eastAsia"/>
          <w:sz w:val="22"/>
          <w:szCs w:val="22"/>
          <w:lang w:eastAsia="ko-KR"/>
        </w:rPr>
        <w:t xml:space="preserve"> CW/D2R link quality (e.g. fading/coverage) and/or D2R link </w:t>
      </w:r>
      <w:r w:rsidR="000D74B6">
        <w:rPr>
          <w:rFonts w:eastAsia="바탕" w:hint="eastAsia"/>
          <w:sz w:val="22"/>
          <w:szCs w:val="22"/>
          <w:lang w:eastAsia="ko-KR"/>
        </w:rPr>
        <w:t>spectrum/</w:t>
      </w:r>
      <w:r w:rsidR="005D7646">
        <w:rPr>
          <w:rFonts w:eastAsia="바탕" w:hint="eastAsia"/>
          <w:sz w:val="22"/>
          <w:szCs w:val="22"/>
          <w:lang w:eastAsia="ko-KR"/>
        </w:rPr>
        <w:t xml:space="preserve">capacity (e.g. multi-device FDMA). </w:t>
      </w:r>
      <w:r w:rsidR="001B6E13">
        <w:rPr>
          <w:rFonts w:eastAsia="바탕" w:hint="eastAsia"/>
          <w:sz w:val="22"/>
          <w:szCs w:val="22"/>
          <w:lang w:eastAsia="ko-KR"/>
        </w:rPr>
        <w:t xml:space="preserve">In this case, the </w:t>
      </w:r>
      <w:r w:rsidR="001B6E13" w:rsidRPr="000D74B6">
        <w:rPr>
          <w:rFonts w:eastAsia="바탕"/>
          <w:sz w:val="22"/>
          <w:szCs w:val="22"/>
          <w:lang w:eastAsia="ko-KR"/>
        </w:rPr>
        <w:t>F-shift value</w:t>
      </w:r>
      <w:r w:rsidR="001B6E13">
        <w:rPr>
          <w:rFonts w:eastAsia="바탕" w:hint="eastAsia"/>
          <w:sz w:val="22"/>
          <w:szCs w:val="22"/>
          <w:lang w:eastAsia="ko-KR"/>
        </w:rPr>
        <w:t xml:space="preserve"> used for D2R backscattering </w:t>
      </w:r>
      <w:r w:rsidR="001B6E13">
        <w:rPr>
          <w:rFonts w:eastAsia="바탕"/>
          <w:sz w:val="22"/>
          <w:szCs w:val="22"/>
          <w:lang w:eastAsia="ko-KR"/>
        </w:rPr>
        <w:t>transmission</w:t>
      </w:r>
      <w:r w:rsidR="001B6E13">
        <w:rPr>
          <w:rFonts w:eastAsia="바탕" w:hint="eastAsia"/>
          <w:sz w:val="22"/>
          <w:szCs w:val="22"/>
          <w:lang w:eastAsia="ko-KR"/>
        </w:rPr>
        <w:t xml:space="preserve"> could be separately configured between single-tone CW and multi-tone CW since amount of available F-shift values would be different between the two CW</w:t>
      </w:r>
      <w:r w:rsidR="004D797B" w:rsidRPr="004D797B">
        <w:rPr>
          <w:rFonts w:eastAsiaTheme="minorEastAsia" w:hint="eastAsia"/>
          <w:sz w:val="22"/>
          <w:szCs w:val="22"/>
          <w:lang w:val="x-none" w:eastAsia="ko-KR"/>
        </w:rPr>
        <w:t xml:space="preserve"> </w:t>
      </w:r>
      <w:r w:rsidR="004D797B">
        <w:rPr>
          <w:rFonts w:eastAsiaTheme="minorEastAsia" w:hint="eastAsia"/>
          <w:sz w:val="22"/>
          <w:szCs w:val="22"/>
          <w:lang w:val="x-none" w:eastAsia="ko-KR"/>
        </w:rPr>
        <w:t>waveform</w:t>
      </w:r>
      <w:r w:rsidR="001B6E13">
        <w:rPr>
          <w:rFonts w:eastAsia="바탕" w:hint="eastAsia"/>
          <w:sz w:val="22"/>
          <w:szCs w:val="22"/>
          <w:lang w:eastAsia="ko-KR"/>
        </w:rPr>
        <w:t xml:space="preserve"> types.</w:t>
      </w:r>
    </w:p>
    <w:p w14:paraId="021E1BCF" w14:textId="77777777" w:rsidR="001B6E13" w:rsidRDefault="001B6E13" w:rsidP="006625E5">
      <w:pPr>
        <w:spacing w:before="120" w:after="120" w:line="240" w:lineRule="auto"/>
        <w:ind w:left="0" w:firstLineChars="100" w:firstLine="220"/>
        <w:rPr>
          <w:rFonts w:eastAsia="바탕"/>
          <w:sz w:val="22"/>
          <w:szCs w:val="22"/>
          <w:lang w:eastAsia="ko-KR"/>
        </w:rPr>
      </w:pPr>
    </w:p>
    <w:p w14:paraId="73E4E5C8" w14:textId="7D3B4701" w:rsidR="00934076" w:rsidRDefault="00934076" w:rsidP="00934076">
      <w:pPr>
        <w:spacing w:before="120" w:after="120" w:line="240" w:lineRule="auto"/>
        <w:ind w:left="0" w:firstLine="0"/>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w:t>
      </w:r>
      <w:r w:rsidR="003164F9">
        <w:rPr>
          <w:rFonts w:eastAsia="바탕" w:hint="eastAsia"/>
          <w:b/>
          <w:sz w:val="22"/>
          <w:szCs w:val="22"/>
          <w:u w:val="single"/>
          <w:lang w:eastAsia="ko-KR"/>
        </w:rPr>
        <w:t>2</w:t>
      </w:r>
      <w:r w:rsidRPr="00B627C0">
        <w:rPr>
          <w:rFonts w:eastAsia="바탕"/>
          <w:b/>
          <w:sz w:val="22"/>
          <w:szCs w:val="22"/>
          <w:lang w:eastAsia="ko-KR"/>
        </w:rPr>
        <w:t xml:space="preserve">: </w:t>
      </w:r>
      <w:r>
        <w:rPr>
          <w:rFonts w:eastAsia="바탕" w:hint="eastAsia"/>
          <w:b/>
          <w:sz w:val="22"/>
          <w:szCs w:val="22"/>
          <w:lang w:eastAsia="ko-KR"/>
        </w:rPr>
        <w:t>Consider the followings on</w:t>
      </w:r>
      <w:r w:rsidRPr="00934076">
        <w:rPr>
          <w:rFonts w:eastAsia="바탕" w:hint="eastAsia"/>
          <w:b/>
          <w:sz w:val="22"/>
          <w:szCs w:val="22"/>
          <w:lang w:eastAsia="ko-KR"/>
        </w:rPr>
        <w:t xml:space="preserve"> the CW waveform/transmission and corresponding D2R backscattering signal/transmission</w:t>
      </w:r>
      <w:r>
        <w:rPr>
          <w:rFonts w:eastAsia="바탕" w:hint="eastAsia"/>
          <w:b/>
          <w:sz w:val="22"/>
          <w:szCs w:val="22"/>
          <w:lang w:eastAsia="ko-KR"/>
        </w:rPr>
        <w:t>:</w:t>
      </w:r>
    </w:p>
    <w:p w14:paraId="0ACE3F9C" w14:textId="451D1775" w:rsidR="00934076" w:rsidRPr="00934076" w:rsidRDefault="00934076" w:rsidP="00934076">
      <w:pPr>
        <w:pStyle w:val="af"/>
        <w:numPr>
          <w:ilvl w:val="0"/>
          <w:numId w:val="51"/>
        </w:numPr>
        <w:spacing w:before="120" w:after="120" w:line="240" w:lineRule="auto"/>
        <w:ind w:leftChars="0"/>
        <w:rPr>
          <w:rFonts w:ascii="Times New Roman" w:hAnsi="Times New Roman"/>
          <w:b/>
          <w:sz w:val="22"/>
          <w:szCs w:val="22"/>
          <w:lang w:val="en-GB" w:eastAsia="ko-KR"/>
        </w:rPr>
      </w:pPr>
      <w:r w:rsidRPr="008F32B7">
        <w:rPr>
          <w:rFonts w:ascii="Times New Roman" w:hAnsi="Times New Roman" w:hint="eastAsia"/>
          <w:b/>
          <w:sz w:val="22"/>
          <w:szCs w:val="22"/>
          <w:lang w:val="en-GB" w:eastAsia="ko-KR"/>
        </w:rPr>
        <w:t>Tone interval for multi-tone CW (and interval between associated F-shift values) according to D2R data rate (i.e., BW) and/or device type (i.e., 1 or 2a)</w:t>
      </w:r>
    </w:p>
    <w:p w14:paraId="0C79C894" w14:textId="1A7E0AF2" w:rsidR="00934076" w:rsidRPr="00934076" w:rsidRDefault="00934076" w:rsidP="00934076">
      <w:pPr>
        <w:pStyle w:val="af"/>
        <w:numPr>
          <w:ilvl w:val="0"/>
          <w:numId w:val="51"/>
        </w:numPr>
        <w:spacing w:before="120" w:after="120" w:line="240" w:lineRule="auto"/>
        <w:ind w:leftChars="0"/>
        <w:rPr>
          <w:rFonts w:ascii="Times New Roman" w:hAnsi="Times New Roman"/>
          <w:b/>
          <w:sz w:val="22"/>
          <w:szCs w:val="22"/>
          <w:lang w:val="en-GB" w:eastAsia="ko-KR"/>
        </w:rPr>
      </w:pPr>
      <w:r w:rsidRPr="008F32B7">
        <w:rPr>
          <w:rFonts w:ascii="Times New Roman" w:hAnsi="Times New Roman" w:hint="eastAsia"/>
          <w:b/>
          <w:sz w:val="22"/>
          <w:szCs w:val="22"/>
          <w:lang w:val="en-GB" w:eastAsia="ko-KR"/>
        </w:rPr>
        <w:t>Supported CW waveform type (e.g. single-tone CW only or both of single-tone CW and multi-tone CW) according to D2R data rate and/or device type</w:t>
      </w:r>
    </w:p>
    <w:p w14:paraId="4A522B8C" w14:textId="559353E1" w:rsidR="00934076" w:rsidRPr="009D23E1" w:rsidRDefault="00934076" w:rsidP="00934076">
      <w:pPr>
        <w:pStyle w:val="af"/>
        <w:numPr>
          <w:ilvl w:val="0"/>
          <w:numId w:val="51"/>
        </w:numPr>
        <w:spacing w:before="120" w:after="120" w:line="240" w:lineRule="auto"/>
        <w:ind w:leftChars="0"/>
        <w:rPr>
          <w:rFonts w:ascii="Times New Roman" w:hAnsi="Times New Roman"/>
          <w:b/>
          <w:sz w:val="22"/>
          <w:szCs w:val="22"/>
          <w:lang w:val="en-GB" w:eastAsia="ko-KR"/>
        </w:rPr>
      </w:pPr>
      <w:r w:rsidRPr="008F32B7">
        <w:rPr>
          <w:rFonts w:ascii="Times New Roman" w:hAnsi="Times New Roman" w:hint="eastAsia"/>
          <w:b/>
          <w:sz w:val="22"/>
          <w:szCs w:val="22"/>
          <w:lang w:val="en-GB" w:eastAsia="ko-KR"/>
        </w:rPr>
        <w:t xml:space="preserve">CW </w:t>
      </w:r>
      <w:r w:rsidR="004D797B" w:rsidRPr="004D797B">
        <w:rPr>
          <w:rFonts w:ascii="Times New Roman" w:hAnsi="Times New Roman" w:hint="eastAsia"/>
          <w:b/>
          <w:sz w:val="22"/>
          <w:szCs w:val="22"/>
          <w:lang w:val="en-GB" w:eastAsia="ko-KR"/>
        </w:rPr>
        <w:t xml:space="preserve">waveform </w:t>
      </w:r>
      <w:r w:rsidRPr="008F32B7">
        <w:rPr>
          <w:rFonts w:ascii="Times New Roman" w:hAnsi="Times New Roman" w:hint="eastAsia"/>
          <w:b/>
          <w:sz w:val="22"/>
          <w:szCs w:val="22"/>
          <w:lang w:val="en-GB" w:eastAsia="ko-KR"/>
        </w:rPr>
        <w:t xml:space="preserve">type (e.g. single-tone CW or multi-tone CW) and corresponding D2R signal generation (e.g. single-side band or double-side band) </w:t>
      </w:r>
      <w:r w:rsidR="008F32B7" w:rsidRPr="008F32B7">
        <w:rPr>
          <w:rFonts w:ascii="Times New Roman" w:hAnsi="Times New Roman" w:hint="eastAsia"/>
          <w:b/>
          <w:sz w:val="22"/>
          <w:szCs w:val="22"/>
          <w:lang w:val="en-GB" w:eastAsia="ko-KR"/>
        </w:rPr>
        <w:t xml:space="preserve">with </w:t>
      </w:r>
      <w:r w:rsidRPr="008F32B7">
        <w:rPr>
          <w:rFonts w:ascii="Times New Roman" w:hAnsi="Times New Roman" w:hint="eastAsia"/>
          <w:b/>
          <w:sz w:val="22"/>
          <w:szCs w:val="22"/>
          <w:lang w:val="en-GB" w:eastAsia="ko-KR"/>
        </w:rPr>
        <w:t>consider</w:t>
      </w:r>
      <w:r w:rsidR="008F32B7" w:rsidRPr="008F32B7">
        <w:rPr>
          <w:rFonts w:ascii="Times New Roman" w:hAnsi="Times New Roman" w:hint="eastAsia"/>
          <w:b/>
          <w:sz w:val="22"/>
          <w:szCs w:val="22"/>
          <w:lang w:val="en-GB" w:eastAsia="ko-KR"/>
        </w:rPr>
        <w:t>ation of</w:t>
      </w:r>
      <w:r w:rsidRPr="008F32B7">
        <w:rPr>
          <w:rFonts w:ascii="Times New Roman" w:hAnsi="Times New Roman" w:hint="eastAsia"/>
          <w:b/>
          <w:sz w:val="22"/>
          <w:szCs w:val="22"/>
          <w:lang w:val="en-GB" w:eastAsia="ko-KR"/>
        </w:rPr>
        <w:t xml:space="preserve"> CW/D2R link quality and/or D2R link spectrum/capacity</w:t>
      </w:r>
    </w:p>
    <w:p w14:paraId="46D5868F" w14:textId="77777777" w:rsidR="006124C0" w:rsidRPr="006124C0" w:rsidRDefault="006124C0" w:rsidP="003F572E">
      <w:pPr>
        <w:spacing w:before="120" w:after="120" w:line="240" w:lineRule="auto"/>
        <w:ind w:left="0" w:firstLineChars="100" w:firstLine="220"/>
        <w:rPr>
          <w:rFonts w:eastAsia="바탕"/>
          <w:sz w:val="22"/>
          <w:szCs w:val="22"/>
          <w:lang w:eastAsia="ko-KR"/>
        </w:rPr>
      </w:pPr>
    </w:p>
    <w:p w14:paraId="2D17094F" w14:textId="1B35431A" w:rsidR="00F37D87" w:rsidRPr="00F37D87" w:rsidRDefault="00B6644B" w:rsidP="00F37D87">
      <w:pPr>
        <w:pStyle w:val="2"/>
        <w:numPr>
          <w:ilvl w:val="1"/>
          <w:numId w:val="1"/>
        </w:numPr>
        <w:rPr>
          <w:rFonts w:eastAsia="바탕" w:cs="Arial"/>
          <w:b/>
          <w:bCs/>
          <w:sz w:val="24"/>
          <w:lang w:val="en-US" w:eastAsia="ko-KR"/>
        </w:rPr>
      </w:pPr>
      <w:r>
        <w:rPr>
          <w:rFonts w:eastAsia="바탕" w:cs="Arial" w:hint="eastAsia"/>
          <w:b/>
          <w:bCs/>
          <w:sz w:val="24"/>
          <w:lang w:val="en-US" w:eastAsia="ko-KR"/>
        </w:rPr>
        <w:t>R2D</w:t>
      </w:r>
      <w:r w:rsidR="00512DC8">
        <w:rPr>
          <w:rFonts w:eastAsia="바탕" w:cs="Arial" w:hint="eastAsia"/>
          <w:b/>
          <w:bCs/>
          <w:sz w:val="24"/>
          <w:lang w:val="en-US" w:eastAsia="ko-KR"/>
        </w:rPr>
        <w:t>/CW/D2R</w:t>
      </w:r>
      <w:r>
        <w:rPr>
          <w:rFonts w:eastAsia="바탕" w:cs="Arial" w:hint="eastAsia"/>
          <w:b/>
          <w:bCs/>
          <w:sz w:val="24"/>
          <w:lang w:val="en-US" w:eastAsia="ko-KR"/>
        </w:rPr>
        <w:t xml:space="preserve"> transmissions </w:t>
      </w:r>
      <w:r w:rsidR="00512DC8">
        <w:rPr>
          <w:rFonts w:eastAsia="바탕" w:cs="Arial" w:hint="eastAsia"/>
          <w:b/>
          <w:bCs/>
          <w:sz w:val="24"/>
          <w:lang w:val="en-US" w:eastAsia="ko-KR"/>
        </w:rPr>
        <w:t>in Topology 1</w:t>
      </w:r>
    </w:p>
    <w:p w14:paraId="56A8920D" w14:textId="549BF3C4" w:rsidR="00D67319" w:rsidRDefault="00512DC8" w:rsidP="00AE58E1">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the Topology 1 where </w:t>
      </w:r>
      <w:proofErr w:type="spellStart"/>
      <w:r>
        <w:rPr>
          <w:rFonts w:eastAsia="바탕" w:hint="eastAsia"/>
          <w:sz w:val="22"/>
          <w:szCs w:val="22"/>
          <w:lang w:eastAsia="ko-KR"/>
        </w:rPr>
        <w:t>gNB</w:t>
      </w:r>
      <w:proofErr w:type="spellEnd"/>
      <w:r>
        <w:rPr>
          <w:rFonts w:eastAsia="바탕" w:hint="eastAsia"/>
          <w:sz w:val="22"/>
          <w:szCs w:val="22"/>
          <w:lang w:eastAsia="ko-KR"/>
        </w:rPr>
        <w:t xml:space="preserve"> would operate as the reader</w:t>
      </w:r>
      <w:r w:rsidR="00683172">
        <w:rPr>
          <w:rFonts w:eastAsia="바탕" w:hint="eastAsia"/>
          <w:sz w:val="22"/>
          <w:szCs w:val="22"/>
          <w:lang w:eastAsia="ko-KR"/>
        </w:rPr>
        <w:t xml:space="preserve"> for </w:t>
      </w:r>
      <w:proofErr w:type="spellStart"/>
      <w:r w:rsidR="00683172">
        <w:rPr>
          <w:rFonts w:eastAsia="바탕" w:hint="eastAsia"/>
          <w:sz w:val="22"/>
          <w:szCs w:val="22"/>
          <w:lang w:eastAsia="ko-KR"/>
        </w:rPr>
        <w:t>AmIoT</w:t>
      </w:r>
      <w:proofErr w:type="spellEnd"/>
      <w:r w:rsidR="00683172">
        <w:rPr>
          <w:rFonts w:eastAsia="바탕" w:hint="eastAsia"/>
          <w:sz w:val="22"/>
          <w:szCs w:val="22"/>
          <w:lang w:eastAsia="ko-KR"/>
        </w:rPr>
        <w:t xml:space="preserve"> operation</w:t>
      </w:r>
      <w:r>
        <w:rPr>
          <w:rFonts w:eastAsia="바탕" w:hint="eastAsia"/>
          <w:sz w:val="22"/>
          <w:szCs w:val="22"/>
          <w:lang w:eastAsia="ko-KR"/>
        </w:rPr>
        <w:t xml:space="preserve">, according to the evaluation discussion, both FDD DL band and FDD UL band are being considered for R2D transmission. In </w:t>
      </w:r>
      <w:r>
        <w:rPr>
          <w:rFonts w:eastAsia="바탕" w:hint="eastAsia"/>
          <w:sz w:val="22"/>
          <w:szCs w:val="22"/>
          <w:lang w:eastAsia="ko-KR"/>
        </w:rPr>
        <w:lastRenderedPageBreak/>
        <w:t xml:space="preserve">addition, for CW and D2R transmission, both two bands are </w:t>
      </w:r>
      <w:r>
        <w:rPr>
          <w:rFonts w:eastAsia="바탕"/>
          <w:sz w:val="22"/>
          <w:szCs w:val="22"/>
          <w:lang w:eastAsia="ko-KR"/>
        </w:rPr>
        <w:t>considered</w:t>
      </w:r>
      <w:r>
        <w:rPr>
          <w:rFonts w:eastAsia="바탕" w:hint="eastAsia"/>
          <w:sz w:val="22"/>
          <w:szCs w:val="22"/>
          <w:lang w:eastAsia="ko-KR"/>
        </w:rPr>
        <w:t xml:space="preserve"> </w:t>
      </w:r>
      <w:r w:rsidR="00683172">
        <w:rPr>
          <w:rFonts w:eastAsia="바탕" w:hint="eastAsia"/>
          <w:sz w:val="22"/>
          <w:szCs w:val="22"/>
          <w:lang w:eastAsia="ko-KR"/>
        </w:rPr>
        <w:t>in</w:t>
      </w:r>
      <w:r>
        <w:rPr>
          <w:rFonts w:eastAsia="바탕" w:hint="eastAsia"/>
          <w:sz w:val="22"/>
          <w:szCs w:val="22"/>
          <w:lang w:eastAsia="ko-KR"/>
        </w:rPr>
        <w:t xml:space="preserve"> case </w:t>
      </w:r>
      <w:r w:rsidR="00683172">
        <w:rPr>
          <w:rFonts w:eastAsia="바탕" w:hint="eastAsia"/>
          <w:sz w:val="22"/>
          <w:szCs w:val="22"/>
          <w:lang w:eastAsia="ko-KR"/>
        </w:rPr>
        <w:t>with</w:t>
      </w:r>
      <w:r>
        <w:rPr>
          <w:rFonts w:eastAsia="바탕" w:hint="eastAsia"/>
          <w:sz w:val="22"/>
          <w:szCs w:val="22"/>
          <w:lang w:eastAsia="ko-KR"/>
        </w:rPr>
        <w:t xml:space="preserve"> </w:t>
      </w:r>
      <w:r w:rsidR="00683172">
        <w:rPr>
          <w:rFonts w:eastAsia="바탕" w:hint="eastAsia"/>
          <w:sz w:val="22"/>
          <w:szCs w:val="22"/>
          <w:lang w:eastAsia="ko-KR"/>
        </w:rPr>
        <w:t xml:space="preserve">the </w:t>
      </w:r>
      <w:r>
        <w:rPr>
          <w:rFonts w:eastAsia="바탕" w:hint="eastAsia"/>
          <w:sz w:val="22"/>
          <w:szCs w:val="22"/>
          <w:lang w:eastAsia="ko-KR"/>
        </w:rPr>
        <w:t xml:space="preserve">inside topology CW while only UL band is considered </w:t>
      </w:r>
      <w:r w:rsidR="00683172">
        <w:rPr>
          <w:rFonts w:eastAsia="바탕" w:hint="eastAsia"/>
          <w:sz w:val="22"/>
          <w:szCs w:val="22"/>
          <w:lang w:eastAsia="ko-KR"/>
        </w:rPr>
        <w:t xml:space="preserve">in case with the </w:t>
      </w:r>
      <w:r>
        <w:rPr>
          <w:rFonts w:eastAsia="바탕" w:hint="eastAsia"/>
          <w:sz w:val="22"/>
          <w:szCs w:val="22"/>
          <w:lang w:eastAsia="ko-KR"/>
        </w:rPr>
        <w:t xml:space="preserve">outside topology CW. </w:t>
      </w:r>
      <w:r>
        <w:rPr>
          <w:rFonts w:eastAsia="바탕"/>
          <w:sz w:val="22"/>
          <w:szCs w:val="22"/>
          <w:lang w:eastAsia="ko-KR"/>
        </w:rPr>
        <w:t>I</w:t>
      </w:r>
      <w:r>
        <w:rPr>
          <w:rFonts w:eastAsia="바탕" w:hint="eastAsia"/>
          <w:sz w:val="22"/>
          <w:szCs w:val="22"/>
          <w:lang w:eastAsia="ko-KR"/>
        </w:rPr>
        <w:t xml:space="preserve">n this section, </w:t>
      </w:r>
      <w:r w:rsidR="00F21A2C">
        <w:rPr>
          <w:rFonts w:eastAsia="바탕" w:hint="eastAsia"/>
          <w:sz w:val="22"/>
          <w:szCs w:val="22"/>
          <w:lang w:eastAsia="ko-KR"/>
        </w:rPr>
        <w:t>according to deployment of the reader/CW node and</w:t>
      </w:r>
      <w:r>
        <w:rPr>
          <w:rFonts w:eastAsia="바탕" w:hint="eastAsia"/>
          <w:sz w:val="22"/>
          <w:szCs w:val="22"/>
          <w:lang w:eastAsia="ko-KR"/>
        </w:rPr>
        <w:t xml:space="preserve"> </w:t>
      </w:r>
      <w:r w:rsidR="004A03D8">
        <w:rPr>
          <w:rFonts w:eastAsia="바탕" w:hint="eastAsia"/>
          <w:sz w:val="22"/>
          <w:szCs w:val="22"/>
          <w:lang w:eastAsia="ko-KR"/>
        </w:rPr>
        <w:t xml:space="preserve">FDD spectrum combinations for </w:t>
      </w:r>
      <w:r>
        <w:rPr>
          <w:rFonts w:eastAsia="바탕" w:hint="eastAsia"/>
          <w:sz w:val="22"/>
          <w:szCs w:val="22"/>
          <w:lang w:eastAsia="ko-KR"/>
        </w:rPr>
        <w:t>R2D/CW/D2R</w:t>
      </w:r>
      <w:r w:rsidR="004A03D8">
        <w:rPr>
          <w:rFonts w:eastAsia="바탕" w:hint="eastAsia"/>
          <w:sz w:val="22"/>
          <w:szCs w:val="22"/>
          <w:lang w:eastAsia="ko-KR"/>
        </w:rPr>
        <w:t xml:space="preserve"> transmission</w:t>
      </w:r>
      <w:r>
        <w:rPr>
          <w:rFonts w:eastAsia="바탕" w:hint="eastAsia"/>
          <w:sz w:val="22"/>
          <w:szCs w:val="22"/>
          <w:lang w:eastAsia="ko-KR"/>
        </w:rPr>
        <w:t>, some observations/</w:t>
      </w:r>
      <w:r w:rsidR="004A03D8">
        <w:rPr>
          <w:rFonts w:eastAsia="바탕" w:hint="eastAsia"/>
          <w:sz w:val="22"/>
          <w:szCs w:val="22"/>
          <w:lang w:eastAsia="ko-KR"/>
        </w:rPr>
        <w:t xml:space="preserve">consideration points </w:t>
      </w:r>
      <w:r>
        <w:rPr>
          <w:rFonts w:eastAsia="바탕" w:hint="eastAsia"/>
          <w:sz w:val="22"/>
          <w:szCs w:val="22"/>
          <w:lang w:eastAsia="ko-KR"/>
        </w:rPr>
        <w:t>are provided.</w:t>
      </w:r>
    </w:p>
    <w:p w14:paraId="7B2E9533" w14:textId="77777777" w:rsidR="00512DC8" w:rsidRDefault="00512DC8" w:rsidP="00AE58E1">
      <w:pPr>
        <w:spacing w:before="120" w:after="120" w:line="240" w:lineRule="auto"/>
        <w:ind w:left="0" w:firstLineChars="100" w:firstLine="220"/>
        <w:rPr>
          <w:rFonts w:eastAsia="바탕"/>
          <w:sz w:val="22"/>
          <w:szCs w:val="22"/>
          <w:lang w:eastAsia="ko-KR"/>
        </w:rPr>
      </w:pPr>
    </w:p>
    <w:p w14:paraId="0231ED23" w14:textId="289E9373" w:rsidR="00D4312E" w:rsidRDefault="00D67319" w:rsidP="00F21A2C">
      <w:pPr>
        <w:spacing w:before="120" w:after="120" w:line="240" w:lineRule="auto"/>
        <w:ind w:left="288" w:hangingChars="131" w:hanging="288"/>
        <w:rPr>
          <w:rFonts w:eastAsia="바탕"/>
          <w:b/>
          <w:bCs/>
          <w:sz w:val="22"/>
          <w:szCs w:val="22"/>
          <w:lang w:val="en-US" w:eastAsia="ko-KR"/>
        </w:rPr>
      </w:pPr>
      <w:r w:rsidRPr="00F21A2C">
        <w:rPr>
          <w:rFonts w:ascii="바탕" w:eastAsia="바탕" w:hAnsi="바탕" w:hint="eastAsia"/>
          <w:b/>
          <w:bCs/>
          <w:sz w:val="22"/>
          <w:szCs w:val="22"/>
          <w:lang w:val="en-US" w:eastAsia="ko-KR"/>
        </w:rPr>
        <w:t>■</w:t>
      </w:r>
      <w:r w:rsidRPr="00F21A2C">
        <w:rPr>
          <w:rFonts w:eastAsia="바탕"/>
          <w:b/>
          <w:bCs/>
          <w:sz w:val="22"/>
          <w:szCs w:val="22"/>
          <w:lang w:val="en-US" w:eastAsia="ko-KR"/>
        </w:rPr>
        <w:t xml:space="preserve"> </w:t>
      </w:r>
      <w:r w:rsidR="00512DC8" w:rsidRPr="00F21A2C">
        <w:rPr>
          <w:rFonts w:eastAsia="바탕"/>
          <w:b/>
          <w:bCs/>
          <w:sz w:val="22"/>
          <w:szCs w:val="22"/>
          <w:lang w:val="en-US" w:eastAsia="ko-KR"/>
        </w:rPr>
        <w:t xml:space="preserve">D1T1-A1: </w:t>
      </w:r>
      <w:r w:rsidR="00512DC8">
        <w:rPr>
          <w:rFonts w:eastAsia="바탕" w:hint="eastAsia"/>
          <w:b/>
          <w:bCs/>
          <w:sz w:val="22"/>
          <w:szCs w:val="22"/>
          <w:lang w:val="en-US" w:eastAsia="ko-KR"/>
        </w:rPr>
        <w:t>I</w:t>
      </w:r>
      <w:r w:rsidR="00512DC8" w:rsidRPr="00F21A2C">
        <w:rPr>
          <w:rFonts w:eastAsia="바탕"/>
          <w:b/>
          <w:bCs/>
          <w:sz w:val="22"/>
          <w:szCs w:val="22"/>
          <w:lang w:val="en-US" w:eastAsia="ko-KR"/>
        </w:rPr>
        <w:t>nside topology CW</w:t>
      </w:r>
      <w:r w:rsidR="00512DC8">
        <w:rPr>
          <w:rFonts w:eastAsia="바탕" w:hint="eastAsia"/>
          <w:b/>
          <w:bCs/>
          <w:sz w:val="22"/>
          <w:szCs w:val="22"/>
          <w:lang w:val="en-US" w:eastAsia="ko-KR"/>
        </w:rPr>
        <w:t xml:space="preserve"> &amp;</w:t>
      </w:r>
      <w:r w:rsidR="00512DC8" w:rsidRPr="00F21A2C">
        <w:rPr>
          <w:rFonts w:eastAsia="바탕"/>
          <w:b/>
          <w:bCs/>
          <w:sz w:val="22"/>
          <w:szCs w:val="22"/>
          <w:lang w:val="en-US" w:eastAsia="ko-KR"/>
        </w:rPr>
        <w:t xml:space="preserve"> differe</w:t>
      </w:r>
      <w:r w:rsidR="00512DC8">
        <w:rPr>
          <w:rFonts w:eastAsia="바탕" w:hint="eastAsia"/>
          <w:b/>
          <w:bCs/>
          <w:sz w:val="22"/>
          <w:szCs w:val="22"/>
          <w:lang w:val="en-US" w:eastAsia="ko-KR"/>
        </w:rPr>
        <w:t>nt reader</w:t>
      </w:r>
      <w:r w:rsidR="00715AAF">
        <w:rPr>
          <w:rFonts w:eastAsia="바탕" w:hint="eastAsia"/>
          <w:b/>
          <w:bCs/>
          <w:sz w:val="22"/>
          <w:szCs w:val="22"/>
          <w:lang w:val="en-US" w:eastAsia="ko-KR"/>
        </w:rPr>
        <w:t xml:space="preserve"> </w:t>
      </w:r>
      <w:r w:rsidR="00512DC8">
        <w:rPr>
          <w:rFonts w:eastAsia="바탕" w:hint="eastAsia"/>
          <w:b/>
          <w:bCs/>
          <w:sz w:val="22"/>
          <w:szCs w:val="22"/>
          <w:lang w:val="en-US" w:eastAsia="ko-KR"/>
        </w:rPr>
        <w:t>for R2D/CW and D2R</w:t>
      </w:r>
    </w:p>
    <w:p w14:paraId="02725AE4" w14:textId="0A252D4F" w:rsidR="00512DC8" w:rsidRPr="00066773" w:rsidRDefault="00512DC8" w:rsidP="0027008E">
      <w:pPr>
        <w:spacing w:before="120" w:after="120" w:line="240" w:lineRule="auto"/>
        <w:ind w:left="0" w:firstLineChars="100" w:firstLine="200"/>
        <w:rPr>
          <w:sz w:val="22"/>
          <w:szCs w:val="22"/>
          <w:lang w:eastAsia="ko-KR"/>
        </w:rPr>
      </w:pPr>
      <w:r w:rsidRPr="00864033">
        <w:rPr>
          <w:noProof/>
          <w:lang w:val="en-US" w:eastAsia="ko-KR"/>
        </w:rPr>
        <w:drawing>
          <wp:inline distT="0" distB="0" distL="0" distR="0" wp14:anchorId="4F47F8AE" wp14:editId="18BEA097">
            <wp:extent cx="2372400" cy="399600"/>
            <wp:effectExtent l="19050" t="19050" r="8890" b="19685"/>
            <wp:docPr id="13843451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56759" b="4404"/>
                    <a:stretch/>
                  </pic:blipFill>
                  <pic:spPr bwMode="auto">
                    <a:xfrm>
                      <a:off x="0" y="0"/>
                      <a:ext cx="2372400" cy="399600"/>
                    </a:xfrm>
                    <a:prstGeom prst="rect">
                      <a:avLst/>
                    </a:prstGeom>
                    <a:noFill/>
                    <a:ln>
                      <a:solidFill>
                        <a:schemeClr val="accent1"/>
                      </a:solidFill>
                    </a:ln>
                    <a:extLst>
                      <a:ext uri="{53640926-AAD7-44D8-BBD7-CCE9431645EC}">
                        <a14:shadowObscured xmlns:a14="http://schemas.microsoft.com/office/drawing/2010/main"/>
                      </a:ext>
                    </a:extLst>
                  </pic:spPr>
                </pic:pic>
              </a:graphicData>
            </a:graphic>
          </wp:inline>
        </w:drawing>
      </w:r>
    </w:p>
    <w:p w14:paraId="1333A4AF" w14:textId="43DE63E8" w:rsidR="00512DC8" w:rsidRPr="00F21A2C" w:rsidRDefault="003164F9" w:rsidP="001959DF">
      <w:pPr>
        <w:pStyle w:val="af"/>
        <w:numPr>
          <w:ilvl w:val="0"/>
          <w:numId w:val="52"/>
        </w:numPr>
        <w:spacing w:before="120" w:after="120" w:line="240" w:lineRule="auto"/>
        <w:ind w:leftChars="0"/>
        <w:rPr>
          <w:sz w:val="22"/>
          <w:szCs w:val="22"/>
          <w:lang w:eastAsia="ko-KR"/>
        </w:rPr>
      </w:pPr>
      <w:r>
        <w:rPr>
          <w:rFonts w:ascii="Times New Roman" w:hAnsi="Times New Roman" w:hint="eastAsia"/>
          <w:sz w:val="22"/>
          <w:szCs w:val="22"/>
          <w:lang w:eastAsia="ko-KR"/>
        </w:rPr>
        <w:t>O</w:t>
      </w:r>
      <w:r w:rsidR="00512DC8">
        <w:rPr>
          <w:rFonts w:ascii="Times New Roman" w:hAnsi="Times New Roman" w:hint="eastAsia"/>
          <w:sz w:val="22"/>
          <w:szCs w:val="22"/>
          <w:lang w:eastAsia="ko-KR"/>
        </w:rPr>
        <w:t>bservations</w:t>
      </w:r>
    </w:p>
    <w:p w14:paraId="0F6F08BF" w14:textId="1EC7C15B" w:rsidR="00F26698" w:rsidRDefault="008926A5" w:rsidP="001959DF">
      <w:pPr>
        <w:pStyle w:val="af"/>
        <w:numPr>
          <w:ilvl w:val="1"/>
          <w:numId w:val="52"/>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ime delay for forwarding of the received D2R</w:t>
      </w:r>
      <w:r w:rsidR="00F26698">
        <w:rPr>
          <w:rFonts w:ascii="Times New Roman" w:hAnsi="Times New Roman" w:hint="eastAsia"/>
          <w:sz w:val="22"/>
          <w:szCs w:val="22"/>
          <w:lang w:eastAsia="ko-KR"/>
        </w:rPr>
        <w:t xml:space="preserve"> signal</w:t>
      </w:r>
      <w:r w:rsidR="00A84AEF">
        <w:rPr>
          <w:rFonts w:ascii="Times New Roman" w:hAnsi="Times New Roman" w:hint="eastAsia"/>
          <w:sz w:val="22"/>
          <w:szCs w:val="22"/>
          <w:lang w:eastAsia="ko-KR"/>
        </w:rPr>
        <w:t>/channel</w:t>
      </w:r>
      <w:r>
        <w:rPr>
          <w:rFonts w:ascii="Times New Roman" w:hAnsi="Times New Roman" w:hint="eastAsia"/>
          <w:sz w:val="22"/>
          <w:szCs w:val="22"/>
          <w:lang w:eastAsia="ko-KR"/>
        </w:rPr>
        <w:t xml:space="preserve"> from R2 to R1 is required </w:t>
      </w:r>
      <w:r w:rsidR="00F26698">
        <w:rPr>
          <w:rFonts w:ascii="Times New Roman" w:hAnsi="Times New Roman" w:hint="eastAsia"/>
          <w:sz w:val="22"/>
          <w:szCs w:val="22"/>
          <w:lang w:eastAsia="ko-KR"/>
        </w:rPr>
        <w:t>(for example,</w:t>
      </w:r>
      <w:r w:rsidR="00BA1000">
        <w:rPr>
          <w:rFonts w:ascii="Times New Roman" w:hAnsi="Times New Roman" w:hint="eastAsia"/>
          <w:sz w:val="22"/>
          <w:szCs w:val="22"/>
          <w:lang w:eastAsia="ko-KR"/>
        </w:rPr>
        <w:t xml:space="preserve"> </w:t>
      </w:r>
      <w:r w:rsidR="00F26698">
        <w:rPr>
          <w:rFonts w:ascii="Times New Roman" w:hAnsi="Times New Roman" w:hint="eastAsia"/>
          <w:sz w:val="22"/>
          <w:szCs w:val="22"/>
          <w:lang w:eastAsia="ko-KR"/>
        </w:rPr>
        <w:t>D2R random access signal</w:t>
      </w:r>
      <w:r w:rsidR="00A84AEF">
        <w:rPr>
          <w:rFonts w:ascii="Times New Roman" w:hAnsi="Times New Roman" w:hint="eastAsia"/>
          <w:sz w:val="22"/>
          <w:szCs w:val="22"/>
          <w:lang w:eastAsia="ko-KR"/>
        </w:rPr>
        <w:t>/channel</w:t>
      </w:r>
      <w:r w:rsidR="00F26698">
        <w:rPr>
          <w:rFonts w:ascii="Times New Roman" w:hAnsi="Times New Roman" w:hint="eastAsia"/>
          <w:sz w:val="22"/>
          <w:szCs w:val="22"/>
          <w:lang w:eastAsia="ko-KR"/>
        </w:rPr>
        <w:t xml:space="preserve"> (from device) received in R2 </w:t>
      </w:r>
      <w:r w:rsidR="00BA1000">
        <w:rPr>
          <w:rFonts w:ascii="Times New Roman" w:hAnsi="Times New Roman" w:hint="eastAsia"/>
          <w:sz w:val="22"/>
          <w:szCs w:val="22"/>
          <w:lang w:eastAsia="ko-KR"/>
        </w:rPr>
        <w:t xml:space="preserve">needs to be forwarded </w:t>
      </w:r>
      <w:r w:rsidR="00F26698">
        <w:rPr>
          <w:rFonts w:ascii="Times New Roman" w:hAnsi="Times New Roman" w:hint="eastAsia"/>
          <w:sz w:val="22"/>
          <w:szCs w:val="22"/>
          <w:lang w:eastAsia="ko-KR"/>
        </w:rPr>
        <w:t xml:space="preserve">to R1 </w:t>
      </w:r>
      <w:r w:rsidR="00BA1000">
        <w:rPr>
          <w:rFonts w:ascii="Times New Roman" w:hAnsi="Times New Roman" w:hint="eastAsia"/>
          <w:sz w:val="22"/>
          <w:szCs w:val="22"/>
          <w:lang w:eastAsia="ko-KR"/>
        </w:rPr>
        <w:t xml:space="preserve">for </w:t>
      </w:r>
      <w:r w:rsidR="00F26698">
        <w:rPr>
          <w:rFonts w:ascii="Times New Roman" w:hAnsi="Times New Roman" w:hint="eastAsia"/>
          <w:sz w:val="22"/>
          <w:szCs w:val="22"/>
          <w:lang w:eastAsia="ko-KR"/>
        </w:rPr>
        <w:t>transmi</w:t>
      </w:r>
      <w:r w:rsidR="00BA1000">
        <w:rPr>
          <w:rFonts w:ascii="Times New Roman" w:hAnsi="Times New Roman" w:hint="eastAsia"/>
          <w:sz w:val="22"/>
          <w:szCs w:val="22"/>
          <w:lang w:eastAsia="ko-KR"/>
        </w:rPr>
        <w:t xml:space="preserve">tting R2D random access </w:t>
      </w:r>
      <w:r w:rsidR="00F26698">
        <w:rPr>
          <w:rFonts w:ascii="Times New Roman" w:hAnsi="Times New Roman" w:hint="eastAsia"/>
          <w:sz w:val="22"/>
          <w:szCs w:val="22"/>
          <w:lang w:eastAsia="ko-KR"/>
        </w:rPr>
        <w:t>response</w:t>
      </w:r>
      <w:r w:rsidR="00BA1000">
        <w:rPr>
          <w:rFonts w:ascii="Times New Roman" w:hAnsi="Times New Roman" w:hint="eastAsia"/>
          <w:sz w:val="22"/>
          <w:szCs w:val="22"/>
          <w:lang w:eastAsia="ko-KR"/>
        </w:rPr>
        <w:t xml:space="preserve"> to the device).</w:t>
      </w:r>
    </w:p>
    <w:p w14:paraId="73902B0D" w14:textId="2B8B7543" w:rsidR="008926A5" w:rsidRDefault="00BA1000" w:rsidP="001959DF">
      <w:pPr>
        <w:pStyle w:val="af"/>
        <w:numPr>
          <w:ilvl w:val="2"/>
          <w:numId w:val="52"/>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his</w:t>
      </w:r>
      <w:r w:rsidR="008926A5" w:rsidRPr="00161CB8">
        <w:rPr>
          <w:rFonts w:ascii="Times New Roman" w:hAnsi="Times New Roman" w:hint="eastAsia"/>
          <w:sz w:val="22"/>
          <w:szCs w:val="22"/>
          <w:lang w:eastAsia="ko-KR"/>
        </w:rPr>
        <w:t xml:space="preserve"> would be impacted to D2R-to-R2D timing gap.</w:t>
      </w:r>
    </w:p>
    <w:p w14:paraId="548DC709" w14:textId="519F9E7E" w:rsidR="00FF79A3" w:rsidRDefault="00FF79A3" w:rsidP="001959DF">
      <w:pPr>
        <w:pStyle w:val="af"/>
        <w:numPr>
          <w:ilvl w:val="1"/>
          <w:numId w:val="52"/>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A</w:t>
      </w:r>
      <w:r>
        <w:rPr>
          <w:rFonts w:ascii="Times New Roman" w:hAnsi="Times New Roman" w:hint="eastAsia"/>
          <w:sz w:val="22"/>
          <w:szCs w:val="22"/>
          <w:lang w:eastAsia="ko-KR"/>
        </w:rPr>
        <w:t>djustment of CW/D2R timing might be needed between R1 and R2.</w:t>
      </w:r>
    </w:p>
    <w:p w14:paraId="4BBF9F4E" w14:textId="1AAAA9A7" w:rsidR="00F26698" w:rsidRDefault="002A46DD" w:rsidP="001959DF">
      <w:pPr>
        <w:pStyle w:val="af"/>
        <w:numPr>
          <w:ilvl w:val="1"/>
          <w:numId w:val="52"/>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ime delay for frequency retuning between R2D</w:t>
      </w:r>
      <w:r w:rsidR="00BA1000">
        <w:rPr>
          <w:rFonts w:ascii="Times New Roman" w:hAnsi="Times New Roman" w:hint="eastAsia"/>
          <w:sz w:val="22"/>
          <w:szCs w:val="22"/>
          <w:lang w:eastAsia="ko-KR"/>
        </w:rPr>
        <w:t xml:space="preserve"> transmission </w:t>
      </w:r>
      <w:r>
        <w:rPr>
          <w:rFonts w:ascii="Times New Roman" w:hAnsi="Times New Roman" w:hint="eastAsia"/>
          <w:sz w:val="22"/>
          <w:szCs w:val="22"/>
          <w:lang w:eastAsia="ko-KR"/>
        </w:rPr>
        <w:t xml:space="preserve">and D2R </w:t>
      </w:r>
      <w:r w:rsidR="00BA1000">
        <w:rPr>
          <w:rFonts w:ascii="Times New Roman" w:hAnsi="Times New Roman" w:hint="eastAsia"/>
          <w:sz w:val="22"/>
          <w:szCs w:val="22"/>
          <w:lang w:eastAsia="ko-KR"/>
        </w:rPr>
        <w:t xml:space="preserve">transmission </w:t>
      </w:r>
      <w:r>
        <w:rPr>
          <w:rFonts w:ascii="Times New Roman" w:hAnsi="Times New Roman" w:hint="eastAsia"/>
          <w:sz w:val="22"/>
          <w:szCs w:val="22"/>
          <w:lang w:eastAsia="ko-KR"/>
        </w:rPr>
        <w:t>is required</w:t>
      </w:r>
      <w:r w:rsidR="00971EE6">
        <w:rPr>
          <w:rFonts w:ascii="Times New Roman" w:hAnsi="Times New Roman" w:hint="eastAsia"/>
          <w:sz w:val="22"/>
          <w:szCs w:val="22"/>
          <w:lang w:eastAsia="ko-KR"/>
        </w:rPr>
        <w:t xml:space="preserve"> if the </w:t>
      </w:r>
      <w:r w:rsidR="005506D7">
        <w:rPr>
          <w:rFonts w:ascii="Times New Roman" w:hAnsi="Times New Roman" w:hint="eastAsia"/>
          <w:sz w:val="22"/>
          <w:szCs w:val="22"/>
          <w:lang w:eastAsia="ko-KR"/>
        </w:rPr>
        <w:t xml:space="preserve">two transmissions are performed in </w:t>
      </w:r>
      <w:r w:rsidR="00971EE6">
        <w:rPr>
          <w:rFonts w:ascii="Times New Roman" w:hAnsi="Times New Roman"/>
          <w:sz w:val="22"/>
          <w:szCs w:val="22"/>
          <w:lang w:eastAsia="ko-KR"/>
        </w:rPr>
        <w:t>different</w:t>
      </w:r>
      <w:r w:rsidR="00971EE6">
        <w:rPr>
          <w:rFonts w:ascii="Times New Roman" w:hAnsi="Times New Roman" w:hint="eastAsia"/>
          <w:sz w:val="22"/>
          <w:szCs w:val="22"/>
          <w:lang w:eastAsia="ko-KR"/>
        </w:rPr>
        <w:t xml:space="preserve"> (e.g. DL or UL) bands</w:t>
      </w:r>
      <w:r w:rsidR="00F26698">
        <w:rPr>
          <w:rFonts w:ascii="Times New Roman" w:hAnsi="Times New Roman" w:hint="eastAsia"/>
          <w:sz w:val="22"/>
          <w:szCs w:val="22"/>
          <w:lang w:eastAsia="ko-KR"/>
        </w:rPr>
        <w:t>.</w:t>
      </w:r>
    </w:p>
    <w:p w14:paraId="7E567D46" w14:textId="4EBDE958" w:rsidR="002A46DD" w:rsidRDefault="00BA1000" w:rsidP="001959DF">
      <w:pPr>
        <w:pStyle w:val="af"/>
        <w:numPr>
          <w:ilvl w:val="2"/>
          <w:numId w:val="52"/>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his</w:t>
      </w:r>
      <w:r w:rsidR="002A46DD">
        <w:rPr>
          <w:rFonts w:ascii="Times New Roman" w:hAnsi="Times New Roman" w:hint="eastAsia"/>
          <w:sz w:val="22"/>
          <w:szCs w:val="22"/>
          <w:lang w:eastAsia="ko-KR"/>
        </w:rPr>
        <w:t xml:space="preserve"> would be impacted to R</w:t>
      </w:r>
      <w:r w:rsidR="002A46DD" w:rsidRPr="00161CB8">
        <w:rPr>
          <w:rFonts w:ascii="Times New Roman" w:hAnsi="Times New Roman" w:hint="eastAsia"/>
          <w:sz w:val="22"/>
          <w:szCs w:val="22"/>
          <w:lang w:eastAsia="ko-KR"/>
        </w:rPr>
        <w:t>2</w:t>
      </w:r>
      <w:r w:rsidR="002A46DD">
        <w:rPr>
          <w:rFonts w:ascii="Times New Roman" w:hAnsi="Times New Roman" w:hint="eastAsia"/>
          <w:sz w:val="22"/>
          <w:szCs w:val="22"/>
          <w:lang w:eastAsia="ko-KR"/>
        </w:rPr>
        <w:t>D</w:t>
      </w:r>
      <w:r w:rsidR="002A46DD" w:rsidRPr="00161CB8">
        <w:rPr>
          <w:rFonts w:ascii="Times New Roman" w:hAnsi="Times New Roman" w:hint="eastAsia"/>
          <w:sz w:val="22"/>
          <w:szCs w:val="22"/>
          <w:lang w:eastAsia="ko-KR"/>
        </w:rPr>
        <w:t>-to-</w:t>
      </w:r>
      <w:r w:rsidR="002A46DD">
        <w:rPr>
          <w:rFonts w:ascii="Times New Roman" w:hAnsi="Times New Roman" w:hint="eastAsia"/>
          <w:sz w:val="22"/>
          <w:szCs w:val="22"/>
          <w:lang w:eastAsia="ko-KR"/>
        </w:rPr>
        <w:t>D</w:t>
      </w:r>
      <w:r w:rsidR="002A46DD" w:rsidRPr="00161CB8">
        <w:rPr>
          <w:rFonts w:ascii="Times New Roman" w:hAnsi="Times New Roman" w:hint="eastAsia"/>
          <w:sz w:val="22"/>
          <w:szCs w:val="22"/>
          <w:lang w:eastAsia="ko-KR"/>
        </w:rPr>
        <w:t>2</w:t>
      </w:r>
      <w:r w:rsidR="002A46DD">
        <w:rPr>
          <w:rFonts w:ascii="Times New Roman" w:hAnsi="Times New Roman" w:hint="eastAsia"/>
          <w:sz w:val="22"/>
          <w:szCs w:val="22"/>
          <w:lang w:eastAsia="ko-KR"/>
        </w:rPr>
        <w:t>R</w:t>
      </w:r>
      <w:r w:rsidR="002A46DD" w:rsidRPr="00161CB8">
        <w:rPr>
          <w:rFonts w:ascii="Times New Roman" w:hAnsi="Times New Roman" w:hint="eastAsia"/>
          <w:sz w:val="22"/>
          <w:szCs w:val="22"/>
          <w:lang w:eastAsia="ko-KR"/>
        </w:rPr>
        <w:t xml:space="preserve"> </w:t>
      </w:r>
      <w:r w:rsidR="002A46DD">
        <w:rPr>
          <w:rFonts w:ascii="Times New Roman" w:hAnsi="Times New Roman" w:hint="eastAsia"/>
          <w:sz w:val="22"/>
          <w:szCs w:val="22"/>
          <w:lang w:eastAsia="ko-KR"/>
        </w:rPr>
        <w:t xml:space="preserve">and </w:t>
      </w:r>
      <w:r w:rsidR="002A46DD" w:rsidRPr="00161CB8">
        <w:rPr>
          <w:rFonts w:ascii="Times New Roman" w:hAnsi="Times New Roman" w:hint="eastAsia"/>
          <w:sz w:val="22"/>
          <w:szCs w:val="22"/>
          <w:lang w:eastAsia="ko-KR"/>
        </w:rPr>
        <w:t>D2R-to-R2D</w:t>
      </w:r>
      <w:r w:rsidR="002A46DD">
        <w:rPr>
          <w:rFonts w:ascii="Times New Roman" w:hAnsi="Times New Roman" w:hint="eastAsia"/>
          <w:sz w:val="22"/>
          <w:szCs w:val="22"/>
          <w:lang w:eastAsia="ko-KR"/>
        </w:rPr>
        <w:t xml:space="preserve"> timing gap.</w:t>
      </w:r>
    </w:p>
    <w:p w14:paraId="60807EAA" w14:textId="196507A9" w:rsidR="00715AAF" w:rsidRDefault="00715AAF" w:rsidP="00F21A2C">
      <w:pPr>
        <w:spacing w:before="120" w:after="120" w:line="240" w:lineRule="auto"/>
        <w:ind w:left="0" w:firstLineChars="100" w:firstLine="220"/>
        <w:rPr>
          <w:rFonts w:eastAsia="바탕"/>
          <w:sz w:val="22"/>
          <w:szCs w:val="22"/>
          <w:lang w:val="x-none" w:eastAsia="ko-KR"/>
        </w:rPr>
      </w:pPr>
    </w:p>
    <w:p w14:paraId="7F3C7511" w14:textId="16EB7146" w:rsidR="005807A7" w:rsidRDefault="005807A7" w:rsidP="00F7254E">
      <w:pPr>
        <w:spacing w:before="120" w:after="120" w:line="240" w:lineRule="auto"/>
        <w:ind w:left="288" w:hangingChars="131" w:hanging="288"/>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w:t>
      </w:r>
      <w:r w:rsidR="008300EC">
        <w:rPr>
          <w:rFonts w:eastAsia="바탕" w:hint="eastAsia"/>
          <w:b/>
          <w:sz w:val="22"/>
          <w:szCs w:val="22"/>
          <w:u w:val="single"/>
          <w:lang w:eastAsia="ko-KR"/>
        </w:rPr>
        <w:t>3</w:t>
      </w:r>
      <w:r w:rsidRPr="00B627C0">
        <w:rPr>
          <w:rFonts w:eastAsia="바탕"/>
          <w:b/>
          <w:sz w:val="22"/>
          <w:szCs w:val="22"/>
          <w:lang w:eastAsia="ko-KR"/>
        </w:rPr>
        <w:t xml:space="preserve">: </w:t>
      </w:r>
      <w:r>
        <w:rPr>
          <w:rFonts w:eastAsia="바탕" w:hint="eastAsia"/>
          <w:b/>
          <w:sz w:val="22"/>
          <w:szCs w:val="22"/>
          <w:lang w:eastAsia="ko-KR"/>
        </w:rPr>
        <w:t xml:space="preserve">Consider the followings for supporting </w:t>
      </w:r>
      <w:r>
        <w:rPr>
          <w:rFonts w:eastAsia="바탕" w:hint="eastAsia"/>
          <w:b/>
          <w:sz w:val="22"/>
          <w:szCs w:val="22"/>
          <w:u w:val="single"/>
          <w:lang w:eastAsia="ko-KR"/>
        </w:rPr>
        <w:t>D1T1-A1</w:t>
      </w:r>
      <w:r w:rsidR="00BA1000">
        <w:rPr>
          <w:rFonts w:eastAsia="바탕" w:hint="eastAsia"/>
          <w:b/>
          <w:sz w:val="22"/>
          <w:szCs w:val="22"/>
          <w:lang w:eastAsia="ko-KR"/>
        </w:rPr>
        <w:t>:</w:t>
      </w:r>
    </w:p>
    <w:p w14:paraId="583A3963" w14:textId="50579CAB" w:rsidR="00BA1000" w:rsidRPr="00F21A2C" w:rsidRDefault="00BA1000" w:rsidP="00F21A2C">
      <w:pPr>
        <w:pStyle w:val="af"/>
        <w:numPr>
          <w:ilvl w:val="0"/>
          <w:numId w:val="51"/>
        </w:numPr>
        <w:spacing w:before="120" w:after="120" w:line="240" w:lineRule="auto"/>
        <w:ind w:leftChars="0"/>
        <w:rPr>
          <w:rFonts w:ascii="Times New Roman" w:hAnsi="Times New Roman"/>
          <w:b/>
          <w:bCs/>
          <w:sz w:val="22"/>
          <w:szCs w:val="22"/>
          <w:lang w:val="en-GB" w:eastAsia="ko-KR"/>
        </w:rPr>
      </w:pPr>
      <w:r w:rsidRPr="00F21A2C">
        <w:rPr>
          <w:rFonts w:ascii="Times New Roman" w:hAnsi="Times New Roman"/>
          <w:b/>
          <w:bCs/>
          <w:sz w:val="22"/>
          <w:szCs w:val="22"/>
          <w:lang w:eastAsia="ko-KR"/>
        </w:rPr>
        <w:t>Time delay for forwarding of the received D2R signal</w:t>
      </w:r>
      <w:r w:rsidR="00A84AEF">
        <w:rPr>
          <w:rFonts w:ascii="Times New Roman" w:hAnsi="Times New Roman" w:hint="eastAsia"/>
          <w:b/>
          <w:bCs/>
          <w:sz w:val="22"/>
          <w:szCs w:val="22"/>
          <w:lang w:eastAsia="ko-KR"/>
        </w:rPr>
        <w:t>/channel</w:t>
      </w:r>
      <w:r w:rsidRPr="00F21A2C">
        <w:rPr>
          <w:rFonts w:ascii="Times New Roman" w:hAnsi="Times New Roman"/>
          <w:b/>
          <w:bCs/>
          <w:sz w:val="22"/>
          <w:szCs w:val="22"/>
          <w:lang w:eastAsia="ko-KR"/>
        </w:rPr>
        <w:t xml:space="preserve"> from R2 to R1</w:t>
      </w:r>
    </w:p>
    <w:p w14:paraId="4CB87BCE" w14:textId="7015BC5F" w:rsidR="00BA1000" w:rsidRPr="00F21A2C" w:rsidRDefault="00BA1000" w:rsidP="00F21A2C">
      <w:pPr>
        <w:pStyle w:val="af"/>
        <w:numPr>
          <w:ilvl w:val="0"/>
          <w:numId w:val="51"/>
        </w:numPr>
        <w:spacing w:before="120" w:after="120" w:line="240" w:lineRule="auto"/>
        <w:ind w:leftChars="0"/>
        <w:rPr>
          <w:rFonts w:ascii="Times New Roman" w:hAnsi="Times New Roman"/>
          <w:b/>
          <w:sz w:val="22"/>
          <w:szCs w:val="22"/>
          <w:lang w:val="en-GB" w:eastAsia="ko-KR"/>
        </w:rPr>
      </w:pPr>
      <w:r w:rsidRPr="00F21A2C">
        <w:rPr>
          <w:rFonts w:ascii="Times New Roman" w:hAnsi="Times New Roman"/>
          <w:b/>
          <w:sz w:val="22"/>
          <w:szCs w:val="22"/>
          <w:lang w:val="en-GB" w:eastAsia="ko-KR"/>
        </w:rPr>
        <w:t>Adjustment of CW/D2R timing between R1 and R2</w:t>
      </w:r>
    </w:p>
    <w:p w14:paraId="5C727CCE" w14:textId="2349CC7F" w:rsidR="00BA1000" w:rsidRPr="00F21A2C" w:rsidRDefault="00BA1000" w:rsidP="00F21A2C">
      <w:pPr>
        <w:pStyle w:val="af"/>
        <w:numPr>
          <w:ilvl w:val="0"/>
          <w:numId w:val="51"/>
        </w:numPr>
        <w:spacing w:before="120" w:after="120" w:line="240" w:lineRule="auto"/>
        <w:ind w:leftChars="0"/>
        <w:rPr>
          <w:b/>
          <w:sz w:val="22"/>
          <w:szCs w:val="22"/>
          <w:lang w:eastAsia="ko-KR"/>
        </w:rPr>
      </w:pPr>
      <w:r w:rsidRPr="00F21A2C">
        <w:rPr>
          <w:rFonts w:ascii="Times New Roman" w:hAnsi="Times New Roman"/>
          <w:b/>
          <w:sz w:val="22"/>
          <w:szCs w:val="22"/>
          <w:lang w:val="en-GB" w:eastAsia="ko-KR"/>
        </w:rPr>
        <w:t>Time delay for frequency retuning between R2D and D2R</w:t>
      </w:r>
      <w:r w:rsidR="00945666">
        <w:rPr>
          <w:rFonts w:ascii="Times New Roman" w:hAnsi="Times New Roman" w:hint="eastAsia"/>
          <w:b/>
          <w:sz w:val="22"/>
          <w:szCs w:val="22"/>
          <w:lang w:val="en-GB" w:eastAsia="ko-KR"/>
        </w:rPr>
        <w:t xml:space="preserve"> in different bands</w:t>
      </w:r>
    </w:p>
    <w:p w14:paraId="6934E066" w14:textId="77777777" w:rsidR="00512DC8" w:rsidRPr="00F21A2C" w:rsidRDefault="00512DC8" w:rsidP="00F21A2C">
      <w:pPr>
        <w:spacing w:before="120" w:after="120" w:line="240" w:lineRule="auto"/>
        <w:ind w:left="284" w:hangingChars="129"/>
        <w:rPr>
          <w:rFonts w:eastAsia="바탕"/>
          <w:sz w:val="22"/>
          <w:szCs w:val="22"/>
          <w:lang w:val="en-US" w:eastAsia="ko-KR"/>
        </w:rPr>
      </w:pPr>
    </w:p>
    <w:p w14:paraId="21779367" w14:textId="75D90F64" w:rsidR="00F21A2C" w:rsidRPr="00F37D87" w:rsidRDefault="00F21A2C" w:rsidP="00F21A2C">
      <w:pPr>
        <w:pStyle w:val="2"/>
        <w:numPr>
          <w:ilvl w:val="1"/>
          <w:numId w:val="1"/>
        </w:numPr>
        <w:rPr>
          <w:rFonts w:eastAsia="바탕" w:cs="Arial"/>
          <w:b/>
          <w:bCs/>
          <w:sz w:val="24"/>
          <w:lang w:val="en-US" w:eastAsia="ko-KR"/>
        </w:rPr>
      </w:pPr>
      <w:r>
        <w:rPr>
          <w:rFonts w:eastAsia="바탕" w:cs="Arial" w:hint="eastAsia"/>
          <w:b/>
          <w:bCs/>
          <w:sz w:val="24"/>
          <w:lang w:val="en-US" w:eastAsia="ko-KR"/>
        </w:rPr>
        <w:t>R2D/CW/D2R transmissions in Topology 2</w:t>
      </w:r>
    </w:p>
    <w:p w14:paraId="035E8A59" w14:textId="04517191" w:rsidR="00F21A2C" w:rsidRDefault="00F21A2C" w:rsidP="00F21A2C">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the Topology 2 where IN (UE) would operate as the reader for </w:t>
      </w:r>
      <w:proofErr w:type="spellStart"/>
      <w:r>
        <w:rPr>
          <w:rFonts w:eastAsia="바탕" w:hint="eastAsia"/>
          <w:sz w:val="22"/>
          <w:szCs w:val="22"/>
          <w:lang w:eastAsia="ko-KR"/>
        </w:rPr>
        <w:t>AmIoT</w:t>
      </w:r>
      <w:proofErr w:type="spellEnd"/>
      <w:r>
        <w:rPr>
          <w:rFonts w:eastAsia="바탕" w:hint="eastAsia"/>
          <w:sz w:val="22"/>
          <w:szCs w:val="22"/>
          <w:lang w:eastAsia="ko-KR"/>
        </w:rPr>
        <w:t xml:space="preserve"> operation, according to the evaluation discussion, only UL band is being considered for R2D transmission. In addition, for CW and D2R transmission, only UL band is </w:t>
      </w:r>
      <w:r>
        <w:rPr>
          <w:rFonts w:eastAsia="바탕"/>
          <w:sz w:val="22"/>
          <w:szCs w:val="22"/>
          <w:lang w:eastAsia="ko-KR"/>
        </w:rPr>
        <w:t>considered</w:t>
      </w:r>
      <w:r>
        <w:rPr>
          <w:rFonts w:eastAsia="바탕" w:hint="eastAsia"/>
          <w:sz w:val="22"/>
          <w:szCs w:val="22"/>
          <w:lang w:eastAsia="ko-KR"/>
        </w:rPr>
        <w:t xml:space="preserve"> in case with the inside topology CW while both DL band and UL band are considered in case with the outside topology CW. </w:t>
      </w:r>
      <w:r w:rsidR="004A03D8">
        <w:rPr>
          <w:rFonts w:eastAsia="바탕"/>
          <w:sz w:val="22"/>
          <w:szCs w:val="22"/>
          <w:lang w:eastAsia="ko-KR"/>
        </w:rPr>
        <w:t>I</w:t>
      </w:r>
      <w:r w:rsidR="004A03D8">
        <w:rPr>
          <w:rFonts w:eastAsia="바탕" w:hint="eastAsia"/>
          <w:sz w:val="22"/>
          <w:szCs w:val="22"/>
          <w:lang w:eastAsia="ko-KR"/>
        </w:rPr>
        <w:t>n this section, according to deployment of the reader (IN UE)/CW node and FDD spectrum combinations for R2D/CW/D2R transmission, some observations/consideration points are provided.</w:t>
      </w:r>
    </w:p>
    <w:p w14:paraId="5CEE2716" w14:textId="77777777" w:rsidR="00F21A2C" w:rsidRDefault="00F21A2C" w:rsidP="00F21A2C">
      <w:pPr>
        <w:spacing w:before="120" w:after="120" w:line="240" w:lineRule="auto"/>
        <w:ind w:left="0" w:firstLineChars="100" w:firstLine="220"/>
        <w:rPr>
          <w:rFonts w:eastAsia="바탕"/>
          <w:sz w:val="22"/>
          <w:szCs w:val="22"/>
          <w:lang w:eastAsia="ko-KR"/>
        </w:rPr>
      </w:pPr>
    </w:p>
    <w:p w14:paraId="375E5E05" w14:textId="420DA1C0" w:rsidR="00F21A2C" w:rsidRDefault="00F21A2C" w:rsidP="00F21A2C">
      <w:pPr>
        <w:spacing w:before="120" w:after="120" w:line="240" w:lineRule="auto"/>
        <w:ind w:left="288" w:hangingChars="131" w:hanging="288"/>
        <w:rPr>
          <w:rFonts w:eastAsia="바탕"/>
          <w:b/>
          <w:bCs/>
          <w:sz w:val="22"/>
          <w:szCs w:val="22"/>
          <w:lang w:val="en-US" w:eastAsia="ko-KR"/>
        </w:rPr>
      </w:pPr>
      <w:r w:rsidRPr="00F21A2C">
        <w:rPr>
          <w:rFonts w:ascii="바탕" w:eastAsia="바탕" w:hAnsi="바탕" w:hint="eastAsia"/>
          <w:b/>
          <w:bCs/>
          <w:sz w:val="22"/>
          <w:szCs w:val="22"/>
          <w:lang w:val="en-US" w:eastAsia="ko-KR"/>
        </w:rPr>
        <w:t>■</w:t>
      </w:r>
      <w:r w:rsidRPr="00F21A2C">
        <w:rPr>
          <w:rFonts w:eastAsia="바탕"/>
          <w:b/>
          <w:bCs/>
          <w:sz w:val="22"/>
          <w:szCs w:val="22"/>
          <w:lang w:val="en-US" w:eastAsia="ko-KR"/>
        </w:rPr>
        <w:t xml:space="preserve"> D</w:t>
      </w:r>
      <w:r w:rsidR="004A03D8">
        <w:rPr>
          <w:rFonts w:eastAsia="바탕" w:hint="eastAsia"/>
          <w:b/>
          <w:bCs/>
          <w:sz w:val="22"/>
          <w:szCs w:val="22"/>
          <w:lang w:val="en-US" w:eastAsia="ko-KR"/>
        </w:rPr>
        <w:t>2</w:t>
      </w:r>
      <w:r w:rsidRPr="00F21A2C">
        <w:rPr>
          <w:rFonts w:eastAsia="바탕"/>
          <w:b/>
          <w:bCs/>
          <w:sz w:val="22"/>
          <w:szCs w:val="22"/>
          <w:lang w:val="en-US" w:eastAsia="ko-KR"/>
        </w:rPr>
        <w:t>T</w:t>
      </w:r>
      <w:r w:rsidR="004A03D8">
        <w:rPr>
          <w:rFonts w:eastAsia="바탕" w:hint="eastAsia"/>
          <w:b/>
          <w:bCs/>
          <w:sz w:val="22"/>
          <w:szCs w:val="22"/>
          <w:lang w:val="en-US" w:eastAsia="ko-KR"/>
        </w:rPr>
        <w:t>2</w:t>
      </w:r>
      <w:r w:rsidRPr="00F21A2C">
        <w:rPr>
          <w:rFonts w:eastAsia="바탕"/>
          <w:b/>
          <w:bCs/>
          <w:sz w:val="22"/>
          <w:szCs w:val="22"/>
          <w:lang w:val="en-US" w:eastAsia="ko-KR"/>
        </w:rPr>
        <w:t xml:space="preserve">-A1: </w:t>
      </w:r>
      <w:r>
        <w:rPr>
          <w:rFonts w:eastAsia="바탕" w:hint="eastAsia"/>
          <w:b/>
          <w:bCs/>
          <w:sz w:val="22"/>
          <w:szCs w:val="22"/>
          <w:lang w:val="en-US" w:eastAsia="ko-KR"/>
        </w:rPr>
        <w:t>I</w:t>
      </w:r>
      <w:r w:rsidRPr="00F21A2C">
        <w:rPr>
          <w:rFonts w:eastAsia="바탕"/>
          <w:b/>
          <w:bCs/>
          <w:sz w:val="22"/>
          <w:szCs w:val="22"/>
          <w:lang w:val="en-US" w:eastAsia="ko-KR"/>
        </w:rPr>
        <w:t>nside topology CW</w:t>
      </w:r>
      <w:r>
        <w:rPr>
          <w:rFonts w:eastAsia="바탕" w:hint="eastAsia"/>
          <w:b/>
          <w:bCs/>
          <w:sz w:val="22"/>
          <w:szCs w:val="22"/>
          <w:lang w:val="en-US" w:eastAsia="ko-KR"/>
        </w:rPr>
        <w:t xml:space="preserve"> &amp;</w:t>
      </w:r>
      <w:r w:rsidRPr="00F21A2C">
        <w:rPr>
          <w:rFonts w:eastAsia="바탕"/>
          <w:b/>
          <w:bCs/>
          <w:sz w:val="22"/>
          <w:szCs w:val="22"/>
          <w:lang w:val="en-US" w:eastAsia="ko-KR"/>
        </w:rPr>
        <w:t xml:space="preserve"> differe</w:t>
      </w:r>
      <w:r>
        <w:rPr>
          <w:rFonts w:eastAsia="바탕" w:hint="eastAsia"/>
          <w:b/>
          <w:bCs/>
          <w:sz w:val="22"/>
          <w:szCs w:val="22"/>
          <w:lang w:val="en-US" w:eastAsia="ko-KR"/>
        </w:rPr>
        <w:t xml:space="preserve">nt </w:t>
      </w:r>
      <w:r w:rsidR="004A03D8">
        <w:rPr>
          <w:rFonts w:eastAsia="바탕" w:hint="eastAsia"/>
          <w:b/>
          <w:bCs/>
          <w:sz w:val="22"/>
          <w:szCs w:val="22"/>
          <w:lang w:val="en-US" w:eastAsia="ko-KR"/>
        </w:rPr>
        <w:t xml:space="preserve">IN </w:t>
      </w:r>
      <w:r w:rsidR="009C54FE">
        <w:rPr>
          <w:rFonts w:eastAsia="바탕" w:hint="eastAsia"/>
          <w:b/>
          <w:bCs/>
          <w:sz w:val="22"/>
          <w:szCs w:val="22"/>
          <w:lang w:val="en-US" w:eastAsia="ko-KR"/>
        </w:rPr>
        <w:t>(</w:t>
      </w:r>
      <w:r w:rsidR="004A03D8">
        <w:rPr>
          <w:rFonts w:eastAsia="바탕" w:hint="eastAsia"/>
          <w:b/>
          <w:bCs/>
          <w:sz w:val="22"/>
          <w:szCs w:val="22"/>
          <w:lang w:val="en-US" w:eastAsia="ko-KR"/>
        </w:rPr>
        <w:t>UE</w:t>
      </w:r>
      <w:r w:rsidR="009C54FE">
        <w:rPr>
          <w:rFonts w:eastAsia="바탕" w:hint="eastAsia"/>
          <w:b/>
          <w:bCs/>
          <w:sz w:val="22"/>
          <w:szCs w:val="22"/>
          <w:lang w:val="en-US" w:eastAsia="ko-KR"/>
        </w:rPr>
        <w:t>)</w:t>
      </w:r>
      <w:r>
        <w:rPr>
          <w:rFonts w:eastAsia="바탕" w:hint="eastAsia"/>
          <w:b/>
          <w:bCs/>
          <w:sz w:val="22"/>
          <w:szCs w:val="22"/>
          <w:lang w:val="en-US" w:eastAsia="ko-KR"/>
        </w:rPr>
        <w:t xml:space="preserve"> for R2D/CW and D2R</w:t>
      </w:r>
    </w:p>
    <w:p w14:paraId="3A49B64A" w14:textId="77777777" w:rsidR="00F21A2C" w:rsidRPr="00066773" w:rsidRDefault="00F21A2C" w:rsidP="0027008E">
      <w:pPr>
        <w:spacing w:before="120" w:after="120" w:line="240" w:lineRule="auto"/>
        <w:ind w:left="0" w:firstLineChars="100" w:firstLine="200"/>
        <w:rPr>
          <w:sz w:val="22"/>
          <w:szCs w:val="22"/>
          <w:lang w:eastAsia="ko-KR"/>
        </w:rPr>
      </w:pPr>
      <w:r w:rsidRPr="00864033">
        <w:rPr>
          <w:noProof/>
          <w:lang w:val="en-US" w:eastAsia="ko-KR"/>
        </w:rPr>
        <w:lastRenderedPageBreak/>
        <w:drawing>
          <wp:inline distT="0" distB="0" distL="0" distR="0" wp14:anchorId="39C19E6E" wp14:editId="53E7AC84">
            <wp:extent cx="2372400" cy="399600"/>
            <wp:effectExtent l="19050" t="19050" r="8890" b="19685"/>
            <wp:docPr id="7460087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56759" b="4404"/>
                    <a:stretch/>
                  </pic:blipFill>
                  <pic:spPr bwMode="auto">
                    <a:xfrm>
                      <a:off x="0" y="0"/>
                      <a:ext cx="2372400" cy="399600"/>
                    </a:xfrm>
                    <a:prstGeom prst="rect">
                      <a:avLst/>
                    </a:prstGeom>
                    <a:noFill/>
                    <a:ln>
                      <a:solidFill>
                        <a:schemeClr val="accent1"/>
                      </a:solidFill>
                    </a:ln>
                    <a:extLst>
                      <a:ext uri="{53640926-AAD7-44D8-BBD7-CCE9431645EC}">
                        <a14:shadowObscured xmlns:a14="http://schemas.microsoft.com/office/drawing/2010/main"/>
                      </a:ext>
                    </a:extLst>
                  </pic:spPr>
                </pic:pic>
              </a:graphicData>
            </a:graphic>
          </wp:inline>
        </w:drawing>
      </w:r>
    </w:p>
    <w:p w14:paraId="528E1089" w14:textId="32783624" w:rsidR="00F21A2C" w:rsidRPr="00F21A2C" w:rsidRDefault="00971EE6" w:rsidP="001959DF">
      <w:pPr>
        <w:pStyle w:val="af"/>
        <w:numPr>
          <w:ilvl w:val="0"/>
          <w:numId w:val="52"/>
        </w:numPr>
        <w:spacing w:before="120" w:after="120" w:line="240" w:lineRule="auto"/>
        <w:ind w:leftChars="0"/>
        <w:rPr>
          <w:sz w:val="22"/>
          <w:szCs w:val="22"/>
          <w:lang w:eastAsia="ko-KR"/>
        </w:rPr>
      </w:pPr>
      <w:r>
        <w:rPr>
          <w:rFonts w:ascii="Times New Roman" w:hAnsi="Times New Roman" w:hint="eastAsia"/>
          <w:sz w:val="22"/>
          <w:szCs w:val="22"/>
          <w:lang w:eastAsia="ko-KR"/>
        </w:rPr>
        <w:t>O</w:t>
      </w:r>
      <w:r w:rsidR="00F21A2C">
        <w:rPr>
          <w:rFonts w:ascii="Times New Roman" w:hAnsi="Times New Roman" w:hint="eastAsia"/>
          <w:sz w:val="22"/>
          <w:szCs w:val="22"/>
          <w:lang w:eastAsia="ko-KR"/>
        </w:rPr>
        <w:t>bservations</w:t>
      </w:r>
    </w:p>
    <w:p w14:paraId="102BD63D" w14:textId="4FCE9A40" w:rsidR="00F21A2C" w:rsidRDefault="00F21A2C" w:rsidP="001959DF">
      <w:pPr>
        <w:pStyle w:val="af"/>
        <w:numPr>
          <w:ilvl w:val="1"/>
          <w:numId w:val="52"/>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ime delay for forwarding of the received D2R signal</w:t>
      </w:r>
      <w:r w:rsidR="00A84AEF">
        <w:rPr>
          <w:rFonts w:ascii="Times New Roman" w:hAnsi="Times New Roman" w:hint="eastAsia"/>
          <w:sz w:val="22"/>
          <w:szCs w:val="22"/>
          <w:lang w:eastAsia="ko-KR"/>
        </w:rPr>
        <w:t>/channel</w:t>
      </w:r>
      <w:r>
        <w:rPr>
          <w:rFonts w:ascii="Times New Roman" w:hAnsi="Times New Roman" w:hint="eastAsia"/>
          <w:sz w:val="22"/>
          <w:szCs w:val="22"/>
          <w:lang w:eastAsia="ko-KR"/>
        </w:rPr>
        <w:t xml:space="preserve"> from R2 to R1 is required (for example, D2R random access signal</w:t>
      </w:r>
      <w:r w:rsidR="00A84AEF">
        <w:rPr>
          <w:rFonts w:ascii="Times New Roman" w:hAnsi="Times New Roman" w:hint="eastAsia"/>
          <w:sz w:val="22"/>
          <w:szCs w:val="22"/>
          <w:lang w:eastAsia="ko-KR"/>
        </w:rPr>
        <w:t>/channel</w:t>
      </w:r>
      <w:r>
        <w:rPr>
          <w:rFonts w:ascii="Times New Roman" w:hAnsi="Times New Roman" w:hint="eastAsia"/>
          <w:sz w:val="22"/>
          <w:szCs w:val="22"/>
          <w:lang w:eastAsia="ko-KR"/>
        </w:rPr>
        <w:t xml:space="preserve"> (from device) received in R2 needs to be forwarded to R1 for transmitting R2D random access response to the device).</w:t>
      </w:r>
    </w:p>
    <w:p w14:paraId="7F9ECAEA" w14:textId="430543D8" w:rsidR="0031492B" w:rsidRPr="00066773" w:rsidRDefault="00F21A2C" w:rsidP="001959DF">
      <w:pPr>
        <w:pStyle w:val="af"/>
        <w:numPr>
          <w:ilvl w:val="2"/>
          <w:numId w:val="52"/>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his</w:t>
      </w:r>
      <w:r w:rsidRPr="00161CB8">
        <w:rPr>
          <w:rFonts w:ascii="Times New Roman" w:hAnsi="Times New Roman" w:hint="eastAsia"/>
          <w:sz w:val="22"/>
          <w:szCs w:val="22"/>
          <w:lang w:eastAsia="ko-KR"/>
        </w:rPr>
        <w:t xml:space="preserve"> would be impacted to D2R-to-R2D timing gap</w:t>
      </w:r>
      <w:r w:rsidR="008F50BA">
        <w:rPr>
          <w:rFonts w:ascii="Times New Roman" w:hAnsi="Times New Roman" w:hint="eastAsia"/>
          <w:sz w:val="22"/>
          <w:szCs w:val="22"/>
          <w:lang w:eastAsia="ko-KR"/>
        </w:rPr>
        <w:t xml:space="preserve"> (and the value could be different from the above D1T1-A1 case).</w:t>
      </w:r>
    </w:p>
    <w:p w14:paraId="6ACEAFB8" w14:textId="45C1AE99" w:rsidR="00F21A2C" w:rsidRDefault="00F21A2C" w:rsidP="001959DF">
      <w:pPr>
        <w:pStyle w:val="af"/>
        <w:numPr>
          <w:ilvl w:val="1"/>
          <w:numId w:val="52"/>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A</w:t>
      </w:r>
      <w:r>
        <w:rPr>
          <w:rFonts w:ascii="Times New Roman" w:hAnsi="Times New Roman" w:hint="eastAsia"/>
          <w:sz w:val="22"/>
          <w:szCs w:val="22"/>
          <w:lang w:eastAsia="ko-KR"/>
        </w:rPr>
        <w:t xml:space="preserve">djustment of CW/D2R timing </w:t>
      </w:r>
      <w:r w:rsidR="00FB456D">
        <w:rPr>
          <w:rFonts w:ascii="Times New Roman" w:hAnsi="Times New Roman" w:hint="eastAsia"/>
          <w:sz w:val="22"/>
          <w:szCs w:val="22"/>
          <w:lang w:eastAsia="ko-KR"/>
        </w:rPr>
        <w:t xml:space="preserve">between R1 and R2 </w:t>
      </w:r>
      <w:r w:rsidR="008F50BA">
        <w:rPr>
          <w:rFonts w:ascii="Times New Roman" w:hAnsi="Times New Roman" w:hint="eastAsia"/>
          <w:sz w:val="22"/>
          <w:szCs w:val="22"/>
          <w:lang w:eastAsia="ko-KR"/>
        </w:rPr>
        <w:t xml:space="preserve">might be needed (and it </w:t>
      </w:r>
      <w:r w:rsidR="00FB456D">
        <w:rPr>
          <w:rFonts w:ascii="Times New Roman" w:hAnsi="Times New Roman" w:hint="eastAsia"/>
          <w:sz w:val="22"/>
          <w:szCs w:val="22"/>
          <w:lang w:eastAsia="ko-KR"/>
        </w:rPr>
        <w:t>may</w:t>
      </w:r>
      <w:r>
        <w:rPr>
          <w:rFonts w:ascii="Times New Roman" w:hAnsi="Times New Roman" w:hint="eastAsia"/>
          <w:sz w:val="22"/>
          <w:szCs w:val="22"/>
          <w:lang w:eastAsia="ko-KR"/>
        </w:rPr>
        <w:t xml:space="preserve"> </w:t>
      </w:r>
      <w:r w:rsidR="00FB456D">
        <w:rPr>
          <w:rFonts w:ascii="Times New Roman" w:hAnsi="Times New Roman" w:hint="eastAsia"/>
          <w:sz w:val="22"/>
          <w:szCs w:val="22"/>
          <w:lang w:eastAsia="ko-KR"/>
        </w:rPr>
        <w:t xml:space="preserve">need to be managed by </w:t>
      </w:r>
      <w:proofErr w:type="spellStart"/>
      <w:r w:rsidR="00FB456D">
        <w:rPr>
          <w:rFonts w:ascii="Times New Roman" w:hAnsi="Times New Roman" w:hint="eastAsia"/>
          <w:sz w:val="22"/>
          <w:szCs w:val="22"/>
          <w:lang w:eastAsia="ko-KR"/>
        </w:rPr>
        <w:t>gNB</w:t>
      </w:r>
      <w:proofErr w:type="spellEnd"/>
      <w:r w:rsidR="008F50BA">
        <w:rPr>
          <w:rFonts w:ascii="Times New Roman" w:hAnsi="Times New Roman" w:hint="eastAsia"/>
          <w:sz w:val="22"/>
          <w:szCs w:val="22"/>
          <w:lang w:eastAsia="ko-KR"/>
        </w:rPr>
        <w:t>)</w:t>
      </w:r>
      <w:r>
        <w:rPr>
          <w:rFonts w:ascii="Times New Roman" w:hAnsi="Times New Roman" w:hint="eastAsia"/>
          <w:sz w:val="22"/>
          <w:szCs w:val="22"/>
          <w:lang w:eastAsia="ko-KR"/>
        </w:rPr>
        <w:t>.</w:t>
      </w:r>
    </w:p>
    <w:p w14:paraId="00948914" w14:textId="48E31928" w:rsidR="00F21A2C" w:rsidRPr="005506D7" w:rsidRDefault="00B103E5" w:rsidP="001959DF">
      <w:pPr>
        <w:pStyle w:val="af"/>
        <w:numPr>
          <w:ilvl w:val="1"/>
          <w:numId w:val="52"/>
        </w:numPr>
        <w:spacing w:before="120" w:after="120" w:line="240" w:lineRule="auto"/>
        <w:ind w:leftChars="0"/>
        <w:rPr>
          <w:rFonts w:ascii="Times New Roman" w:hAnsi="Times New Roman"/>
          <w:sz w:val="22"/>
          <w:szCs w:val="22"/>
          <w:lang w:eastAsia="ko-KR"/>
        </w:rPr>
      </w:pPr>
      <w:r>
        <w:rPr>
          <w:rFonts w:ascii="Times New Roman" w:hAnsi="Times New Roman" w:hint="eastAsia"/>
          <w:bCs/>
          <w:sz w:val="22"/>
          <w:szCs w:val="22"/>
          <w:lang w:eastAsia="ko-KR"/>
        </w:rPr>
        <w:t>F</w:t>
      </w:r>
      <w:r w:rsidR="005506D7">
        <w:rPr>
          <w:rFonts w:ascii="Times New Roman" w:hAnsi="Times New Roman" w:hint="eastAsia"/>
          <w:bCs/>
          <w:sz w:val="22"/>
          <w:szCs w:val="22"/>
          <w:lang w:eastAsia="ko-KR"/>
        </w:rPr>
        <w:t>or the c</w:t>
      </w:r>
      <w:r w:rsidR="00F21A2C" w:rsidRPr="005506D7">
        <w:rPr>
          <w:rFonts w:ascii="Times New Roman" w:hAnsi="Times New Roman" w:hint="eastAsia"/>
          <w:sz w:val="22"/>
          <w:szCs w:val="22"/>
          <w:lang w:eastAsia="ko-KR"/>
        </w:rPr>
        <w:t xml:space="preserve">ombination </w:t>
      </w:r>
      <w:r>
        <w:rPr>
          <w:rFonts w:ascii="Times New Roman" w:hAnsi="Times New Roman" w:hint="eastAsia"/>
          <w:sz w:val="22"/>
          <w:szCs w:val="22"/>
          <w:lang w:eastAsia="ko-KR"/>
        </w:rPr>
        <w:t>between</w:t>
      </w:r>
      <w:r w:rsidR="005506D7">
        <w:rPr>
          <w:rFonts w:ascii="Times New Roman" w:hAnsi="Times New Roman" w:hint="eastAsia"/>
          <w:sz w:val="22"/>
          <w:szCs w:val="22"/>
          <w:lang w:eastAsia="ko-KR"/>
        </w:rPr>
        <w:t xml:space="preserve"> </w:t>
      </w:r>
      <w:r w:rsidR="00F21A2C" w:rsidRPr="005506D7">
        <w:rPr>
          <w:rFonts w:ascii="Times New Roman" w:hAnsi="Times New Roman" w:hint="eastAsia"/>
          <w:sz w:val="22"/>
          <w:szCs w:val="22"/>
          <w:lang w:eastAsia="ko-KR"/>
        </w:rPr>
        <w:t xml:space="preserve">R2D in </w:t>
      </w:r>
      <w:r w:rsidR="0075175F" w:rsidRPr="005506D7">
        <w:rPr>
          <w:rFonts w:ascii="Times New Roman" w:hAnsi="Times New Roman" w:hint="eastAsia"/>
          <w:sz w:val="22"/>
          <w:szCs w:val="22"/>
          <w:lang w:eastAsia="ko-KR"/>
        </w:rPr>
        <w:t>U</w:t>
      </w:r>
      <w:r w:rsidR="00F21A2C" w:rsidRPr="005506D7">
        <w:rPr>
          <w:rFonts w:ascii="Times New Roman" w:hAnsi="Times New Roman" w:hint="eastAsia"/>
          <w:sz w:val="22"/>
          <w:szCs w:val="22"/>
          <w:lang w:eastAsia="ko-KR"/>
        </w:rPr>
        <w:t xml:space="preserve">L band </w:t>
      </w:r>
      <w:r w:rsidR="005506D7">
        <w:rPr>
          <w:rFonts w:ascii="Times New Roman" w:hAnsi="Times New Roman" w:hint="eastAsia"/>
          <w:sz w:val="22"/>
          <w:szCs w:val="22"/>
          <w:lang w:eastAsia="ko-KR"/>
        </w:rPr>
        <w:t>and</w:t>
      </w:r>
      <w:r w:rsidR="005506D7" w:rsidRPr="005506D7">
        <w:rPr>
          <w:rFonts w:ascii="Times New Roman" w:hAnsi="Times New Roman" w:hint="eastAsia"/>
          <w:sz w:val="22"/>
          <w:szCs w:val="22"/>
          <w:lang w:eastAsia="ko-KR"/>
        </w:rPr>
        <w:t xml:space="preserve"> </w:t>
      </w:r>
      <w:r w:rsidR="00F21A2C" w:rsidRPr="005506D7">
        <w:rPr>
          <w:rFonts w:ascii="Times New Roman" w:hAnsi="Times New Roman" w:hint="eastAsia"/>
          <w:sz w:val="22"/>
          <w:szCs w:val="22"/>
          <w:lang w:eastAsia="ko-KR"/>
        </w:rPr>
        <w:t xml:space="preserve">CW/D2R in </w:t>
      </w:r>
      <w:r w:rsidR="0075175F" w:rsidRPr="005506D7">
        <w:rPr>
          <w:rFonts w:ascii="Times New Roman" w:hAnsi="Times New Roman" w:hint="eastAsia"/>
          <w:sz w:val="22"/>
          <w:szCs w:val="22"/>
          <w:lang w:eastAsia="ko-KR"/>
        </w:rPr>
        <w:t>U</w:t>
      </w:r>
      <w:r w:rsidR="00F21A2C" w:rsidRPr="005506D7">
        <w:rPr>
          <w:rFonts w:ascii="Times New Roman" w:hAnsi="Times New Roman" w:hint="eastAsia"/>
          <w:sz w:val="22"/>
          <w:szCs w:val="22"/>
          <w:lang w:eastAsia="ko-KR"/>
        </w:rPr>
        <w:t xml:space="preserve">L band (Case </w:t>
      </w:r>
      <w:r w:rsidR="0075175F" w:rsidRPr="005506D7">
        <w:rPr>
          <w:rFonts w:ascii="Times New Roman" w:hAnsi="Times New Roman" w:hint="eastAsia"/>
          <w:sz w:val="22"/>
          <w:szCs w:val="22"/>
          <w:lang w:eastAsia="ko-KR"/>
        </w:rPr>
        <w:t>2</w:t>
      </w:r>
      <w:r w:rsidR="00F21A2C" w:rsidRPr="005506D7">
        <w:rPr>
          <w:rFonts w:ascii="Times New Roman" w:hAnsi="Times New Roman" w:hint="eastAsia"/>
          <w:sz w:val="22"/>
          <w:szCs w:val="22"/>
          <w:lang w:eastAsia="ko-KR"/>
        </w:rPr>
        <w:t>-</w:t>
      </w:r>
      <w:r w:rsidR="0075175F" w:rsidRPr="005506D7">
        <w:rPr>
          <w:rFonts w:ascii="Times New Roman" w:hAnsi="Times New Roman" w:hint="eastAsia"/>
          <w:sz w:val="22"/>
          <w:szCs w:val="22"/>
          <w:lang w:eastAsia="ko-KR"/>
        </w:rPr>
        <w:t>2</w:t>
      </w:r>
      <w:r w:rsidR="00F21A2C" w:rsidRPr="005506D7">
        <w:rPr>
          <w:rFonts w:ascii="Times New Roman" w:hAnsi="Times New Roman" w:hint="eastAsia"/>
          <w:sz w:val="22"/>
          <w:szCs w:val="22"/>
          <w:lang w:eastAsia="ko-KR"/>
        </w:rPr>
        <w:t xml:space="preserve"> in </w:t>
      </w:r>
      <w:r w:rsidR="00D176A6" w:rsidRPr="005506D7">
        <w:rPr>
          <w:rFonts w:ascii="Times New Roman" w:hAnsi="Times New Roman" w:hint="eastAsia"/>
          <w:sz w:val="22"/>
          <w:szCs w:val="22"/>
          <w:lang w:eastAsia="ko-KR"/>
        </w:rPr>
        <w:t xml:space="preserve">RAN1#116 </w:t>
      </w:r>
      <w:r w:rsidR="00F21A2C" w:rsidRPr="005506D7">
        <w:rPr>
          <w:rFonts w:ascii="Times New Roman" w:hAnsi="Times New Roman" w:hint="eastAsia"/>
          <w:sz w:val="22"/>
          <w:szCs w:val="22"/>
          <w:lang w:eastAsia="ko-KR"/>
        </w:rPr>
        <w:t>agreement)</w:t>
      </w:r>
      <w:r>
        <w:rPr>
          <w:rFonts w:ascii="Times New Roman" w:hAnsi="Times New Roman" w:hint="eastAsia"/>
          <w:sz w:val="22"/>
          <w:szCs w:val="22"/>
          <w:lang w:eastAsia="ko-KR"/>
        </w:rPr>
        <w:t>,</w:t>
      </w:r>
    </w:p>
    <w:p w14:paraId="185D2585" w14:textId="1F041578" w:rsidR="0075175F" w:rsidRDefault="0075175F" w:rsidP="001959DF">
      <w:pPr>
        <w:pStyle w:val="af"/>
        <w:numPr>
          <w:ilvl w:val="2"/>
          <w:numId w:val="52"/>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I</w:t>
      </w:r>
      <w:r>
        <w:rPr>
          <w:rFonts w:ascii="Times New Roman" w:hAnsi="Times New Roman" w:hint="eastAsia"/>
          <w:sz w:val="22"/>
          <w:szCs w:val="22"/>
          <w:lang w:eastAsia="ko-KR"/>
        </w:rPr>
        <w:t>ntra-UE TX-TX collision between R2D/CW transmission and NR UL transmission may need to be handled in R1.</w:t>
      </w:r>
    </w:p>
    <w:p w14:paraId="17EAD6A7" w14:textId="7716E4E0" w:rsidR="0075175F" w:rsidRDefault="0075175F" w:rsidP="001959DF">
      <w:pPr>
        <w:pStyle w:val="af"/>
        <w:numPr>
          <w:ilvl w:val="2"/>
          <w:numId w:val="52"/>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I</w:t>
      </w:r>
      <w:r>
        <w:rPr>
          <w:rFonts w:ascii="Times New Roman" w:hAnsi="Times New Roman" w:hint="eastAsia"/>
          <w:sz w:val="22"/>
          <w:szCs w:val="22"/>
          <w:lang w:eastAsia="ko-KR"/>
        </w:rPr>
        <w:t>ntra-UE RX-TX collision between D2R reception and NR UL transmission may need to be handled in R2.</w:t>
      </w:r>
    </w:p>
    <w:p w14:paraId="15641A80" w14:textId="4C0A6669" w:rsidR="0075175F" w:rsidRDefault="0075175F" w:rsidP="001959DF">
      <w:pPr>
        <w:pStyle w:val="af"/>
        <w:numPr>
          <w:ilvl w:val="2"/>
          <w:numId w:val="52"/>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I</w:t>
      </w:r>
      <w:r>
        <w:rPr>
          <w:rFonts w:ascii="Times New Roman" w:hAnsi="Times New Roman" w:hint="eastAsia"/>
          <w:sz w:val="22"/>
          <w:szCs w:val="22"/>
          <w:lang w:eastAsia="ko-KR"/>
        </w:rPr>
        <w:t>ntra-UE RX-RX collision between D2R reception</w:t>
      </w:r>
      <w:r w:rsidR="009C54FE">
        <w:rPr>
          <w:rFonts w:ascii="Times New Roman" w:hAnsi="Times New Roman" w:hint="eastAsia"/>
          <w:sz w:val="22"/>
          <w:szCs w:val="22"/>
          <w:lang w:eastAsia="ko-KR"/>
        </w:rPr>
        <w:t xml:space="preserve"> (in UL band)</w:t>
      </w:r>
      <w:r>
        <w:rPr>
          <w:rFonts w:ascii="Times New Roman" w:hAnsi="Times New Roman" w:hint="eastAsia"/>
          <w:sz w:val="22"/>
          <w:szCs w:val="22"/>
          <w:lang w:eastAsia="ko-KR"/>
        </w:rPr>
        <w:t xml:space="preserve"> and NR DL reception</w:t>
      </w:r>
      <w:r w:rsidR="009C54FE">
        <w:rPr>
          <w:rFonts w:ascii="Times New Roman" w:hAnsi="Times New Roman" w:hint="eastAsia"/>
          <w:sz w:val="22"/>
          <w:szCs w:val="22"/>
          <w:lang w:eastAsia="ko-KR"/>
        </w:rPr>
        <w:t xml:space="preserve"> (in DL band)</w:t>
      </w:r>
      <w:r>
        <w:rPr>
          <w:rFonts w:ascii="Times New Roman" w:hAnsi="Times New Roman" w:hint="eastAsia"/>
          <w:sz w:val="22"/>
          <w:szCs w:val="22"/>
          <w:lang w:eastAsia="ko-KR"/>
        </w:rPr>
        <w:t xml:space="preserve"> may need to be handled in R2</w:t>
      </w:r>
      <w:r w:rsidR="009C54FE">
        <w:rPr>
          <w:rFonts w:ascii="Times New Roman" w:hAnsi="Times New Roman" w:hint="eastAsia"/>
          <w:sz w:val="22"/>
          <w:szCs w:val="22"/>
          <w:lang w:eastAsia="ko-KR"/>
        </w:rPr>
        <w:t xml:space="preserve"> (according to IN UE capability)</w:t>
      </w:r>
      <w:r>
        <w:rPr>
          <w:rFonts w:ascii="Times New Roman" w:hAnsi="Times New Roman" w:hint="eastAsia"/>
          <w:sz w:val="22"/>
          <w:szCs w:val="22"/>
          <w:lang w:eastAsia="ko-KR"/>
        </w:rPr>
        <w:t>.</w:t>
      </w:r>
    </w:p>
    <w:p w14:paraId="1F921D4F" w14:textId="77777777" w:rsidR="00F21A2C" w:rsidRPr="0075175F" w:rsidRDefault="00F21A2C" w:rsidP="00F21A2C">
      <w:pPr>
        <w:spacing w:before="120" w:after="120" w:line="240" w:lineRule="auto"/>
        <w:ind w:left="0" w:firstLineChars="100" w:firstLine="220"/>
        <w:rPr>
          <w:rFonts w:eastAsia="바탕"/>
          <w:sz w:val="22"/>
          <w:szCs w:val="22"/>
          <w:lang w:val="x-none" w:eastAsia="ko-KR"/>
        </w:rPr>
      </w:pPr>
    </w:p>
    <w:p w14:paraId="3C6441C8" w14:textId="6165531C" w:rsidR="00F21A2C" w:rsidRDefault="00F21A2C" w:rsidP="00F7254E">
      <w:pPr>
        <w:spacing w:before="120" w:after="120" w:line="240" w:lineRule="auto"/>
        <w:ind w:left="288" w:hangingChars="131" w:hanging="288"/>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w:t>
      </w:r>
      <w:r w:rsidR="008300EC">
        <w:rPr>
          <w:rFonts w:eastAsia="바탕" w:hint="eastAsia"/>
          <w:b/>
          <w:sz w:val="22"/>
          <w:szCs w:val="22"/>
          <w:u w:val="single"/>
          <w:lang w:eastAsia="ko-KR"/>
        </w:rPr>
        <w:t>4</w:t>
      </w:r>
      <w:r w:rsidRPr="00B627C0">
        <w:rPr>
          <w:rFonts w:eastAsia="바탕"/>
          <w:b/>
          <w:sz w:val="22"/>
          <w:szCs w:val="22"/>
          <w:lang w:eastAsia="ko-KR"/>
        </w:rPr>
        <w:t xml:space="preserve">: </w:t>
      </w:r>
      <w:r>
        <w:rPr>
          <w:rFonts w:eastAsia="바탕" w:hint="eastAsia"/>
          <w:b/>
          <w:sz w:val="22"/>
          <w:szCs w:val="22"/>
          <w:lang w:eastAsia="ko-KR"/>
        </w:rPr>
        <w:t xml:space="preserve">Consider the followings for supporting </w:t>
      </w:r>
      <w:bookmarkStart w:id="4" w:name="_Hlk163209242"/>
      <w:r>
        <w:rPr>
          <w:rFonts w:eastAsia="바탕" w:hint="eastAsia"/>
          <w:b/>
          <w:sz w:val="22"/>
          <w:szCs w:val="22"/>
          <w:u w:val="single"/>
          <w:lang w:eastAsia="ko-KR"/>
        </w:rPr>
        <w:t>D</w:t>
      </w:r>
      <w:r w:rsidR="0031492B">
        <w:rPr>
          <w:rFonts w:eastAsia="바탕" w:hint="eastAsia"/>
          <w:b/>
          <w:sz w:val="22"/>
          <w:szCs w:val="22"/>
          <w:u w:val="single"/>
          <w:lang w:eastAsia="ko-KR"/>
        </w:rPr>
        <w:t>2</w:t>
      </w:r>
      <w:r>
        <w:rPr>
          <w:rFonts w:eastAsia="바탕" w:hint="eastAsia"/>
          <w:b/>
          <w:sz w:val="22"/>
          <w:szCs w:val="22"/>
          <w:u w:val="single"/>
          <w:lang w:eastAsia="ko-KR"/>
        </w:rPr>
        <w:t>T</w:t>
      </w:r>
      <w:r w:rsidR="0031492B">
        <w:rPr>
          <w:rFonts w:eastAsia="바탕" w:hint="eastAsia"/>
          <w:b/>
          <w:sz w:val="22"/>
          <w:szCs w:val="22"/>
          <w:u w:val="single"/>
          <w:lang w:eastAsia="ko-KR"/>
        </w:rPr>
        <w:t>2</w:t>
      </w:r>
      <w:r>
        <w:rPr>
          <w:rFonts w:eastAsia="바탕" w:hint="eastAsia"/>
          <w:b/>
          <w:sz w:val="22"/>
          <w:szCs w:val="22"/>
          <w:u w:val="single"/>
          <w:lang w:eastAsia="ko-KR"/>
        </w:rPr>
        <w:t>-A1</w:t>
      </w:r>
      <w:bookmarkEnd w:id="4"/>
      <w:r>
        <w:rPr>
          <w:rFonts w:eastAsia="바탕" w:hint="eastAsia"/>
          <w:b/>
          <w:sz w:val="22"/>
          <w:szCs w:val="22"/>
          <w:lang w:eastAsia="ko-KR"/>
        </w:rPr>
        <w:t>:</w:t>
      </w:r>
    </w:p>
    <w:p w14:paraId="6D3C70D7" w14:textId="7E10ECBD" w:rsidR="00F21A2C" w:rsidRPr="00066773" w:rsidRDefault="00F21A2C" w:rsidP="00F21A2C">
      <w:pPr>
        <w:pStyle w:val="af"/>
        <w:numPr>
          <w:ilvl w:val="0"/>
          <w:numId w:val="51"/>
        </w:numPr>
        <w:spacing w:before="120" w:after="120" w:line="240" w:lineRule="auto"/>
        <w:ind w:leftChars="0"/>
        <w:rPr>
          <w:rFonts w:ascii="Times New Roman" w:hAnsi="Times New Roman"/>
          <w:b/>
          <w:bCs/>
          <w:sz w:val="22"/>
          <w:szCs w:val="22"/>
          <w:lang w:val="en-GB" w:eastAsia="ko-KR"/>
        </w:rPr>
      </w:pPr>
      <w:r w:rsidRPr="00F21A2C">
        <w:rPr>
          <w:rFonts w:ascii="Times New Roman" w:hAnsi="Times New Roman"/>
          <w:b/>
          <w:bCs/>
          <w:sz w:val="22"/>
          <w:szCs w:val="22"/>
          <w:lang w:eastAsia="ko-KR"/>
        </w:rPr>
        <w:t>Time delay for forwarding of the received D2R signal</w:t>
      </w:r>
      <w:r w:rsidR="00A84AEF">
        <w:rPr>
          <w:rFonts w:ascii="Times New Roman" w:hAnsi="Times New Roman" w:hint="eastAsia"/>
          <w:b/>
          <w:bCs/>
          <w:sz w:val="22"/>
          <w:szCs w:val="22"/>
          <w:lang w:eastAsia="ko-KR"/>
        </w:rPr>
        <w:t>/channel</w:t>
      </w:r>
      <w:r w:rsidRPr="00F21A2C">
        <w:rPr>
          <w:rFonts w:ascii="Times New Roman" w:hAnsi="Times New Roman"/>
          <w:b/>
          <w:bCs/>
          <w:sz w:val="22"/>
          <w:szCs w:val="22"/>
          <w:lang w:eastAsia="ko-KR"/>
        </w:rPr>
        <w:t xml:space="preserve"> from R2 to R1</w:t>
      </w:r>
    </w:p>
    <w:p w14:paraId="42C1EA7B" w14:textId="5AB41EA8" w:rsidR="00F21A2C" w:rsidRPr="00F21A2C" w:rsidRDefault="00F21A2C" w:rsidP="00F21A2C">
      <w:pPr>
        <w:pStyle w:val="af"/>
        <w:numPr>
          <w:ilvl w:val="0"/>
          <w:numId w:val="51"/>
        </w:numPr>
        <w:spacing w:before="120" w:after="120" w:line="240" w:lineRule="auto"/>
        <w:ind w:leftChars="0"/>
        <w:rPr>
          <w:rFonts w:ascii="Times New Roman" w:hAnsi="Times New Roman"/>
          <w:b/>
          <w:sz w:val="22"/>
          <w:szCs w:val="22"/>
          <w:lang w:val="en-GB" w:eastAsia="ko-KR"/>
        </w:rPr>
      </w:pPr>
      <w:r w:rsidRPr="00F21A2C">
        <w:rPr>
          <w:rFonts w:ascii="Times New Roman" w:hAnsi="Times New Roman"/>
          <w:b/>
          <w:sz w:val="22"/>
          <w:szCs w:val="22"/>
          <w:lang w:val="en-GB" w:eastAsia="ko-KR"/>
        </w:rPr>
        <w:t>Adjustment of CW/D2R timing between R1 and R2</w:t>
      </w:r>
      <w:r w:rsidR="0031492B">
        <w:rPr>
          <w:rFonts w:ascii="Times New Roman" w:hAnsi="Times New Roman" w:hint="eastAsia"/>
          <w:b/>
          <w:sz w:val="22"/>
          <w:szCs w:val="22"/>
          <w:lang w:val="en-GB" w:eastAsia="ko-KR"/>
        </w:rPr>
        <w:t xml:space="preserve"> (managed by </w:t>
      </w:r>
      <w:proofErr w:type="spellStart"/>
      <w:r w:rsidR="0031492B">
        <w:rPr>
          <w:rFonts w:ascii="Times New Roman" w:hAnsi="Times New Roman" w:hint="eastAsia"/>
          <w:b/>
          <w:sz w:val="22"/>
          <w:szCs w:val="22"/>
          <w:lang w:val="en-GB" w:eastAsia="ko-KR"/>
        </w:rPr>
        <w:t>gNB</w:t>
      </w:r>
      <w:proofErr w:type="spellEnd"/>
      <w:r w:rsidR="0031492B">
        <w:rPr>
          <w:rFonts w:ascii="Times New Roman" w:hAnsi="Times New Roman" w:hint="eastAsia"/>
          <w:b/>
          <w:sz w:val="22"/>
          <w:szCs w:val="22"/>
          <w:lang w:val="en-GB" w:eastAsia="ko-KR"/>
        </w:rPr>
        <w:t>)</w:t>
      </w:r>
    </w:p>
    <w:p w14:paraId="244D4C9F" w14:textId="76F04A0B" w:rsidR="00F21A2C" w:rsidRPr="00066773" w:rsidRDefault="008F50BA" w:rsidP="00F21A2C">
      <w:pPr>
        <w:pStyle w:val="af"/>
        <w:numPr>
          <w:ilvl w:val="0"/>
          <w:numId w:val="51"/>
        </w:numPr>
        <w:spacing w:before="120" w:after="120" w:line="240" w:lineRule="auto"/>
        <w:ind w:leftChars="0"/>
        <w:rPr>
          <w:b/>
          <w:sz w:val="22"/>
          <w:szCs w:val="22"/>
          <w:lang w:eastAsia="ko-KR"/>
        </w:rPr>
      </w:pPr>
      <w:r>
        <w:rPr>
          <w:rFonts w:ascii="Times New Roman" w:hAnsi="Times New Roman"/>
          <w:b/>
          <w:sz w:val="22"/>
          <w:szCs w:val="22"/>
          <w:lang w:val="en-GB" w:eastAsia="ko-KR"/>
        </w:rPr>
        <w:t>H</w:t>
      </w:r>
      <w:r>
        <w:rPr>
          <w:rFonts w:ascii="Times New Roman" w:hAnsi="Times New Roman" w:hint="eastAsia"/>
          <w:b/>
          <w:sz w:val="22"/>
          <w:szCs w:val="22"/>
          <w:lang w:val="en-GB" w:eastAsia="ko-KR"/>
        </w:rPr>
        <w:t xml:space="preserve">andling on intra-IN UE collision between </w:t>
      </w:r>
      <w:proofErr w:type="spellStart"/>
      <w:r>
        <w:rPr>
          <w:rFonts w:ascii="Times New Roman" w:hAnsi="Times New Roman" w:hint="eastAsia"/>
          <w:b/>
          <w:sz w:val="22"/>
          <w:szCs w:val="22"/>
          <w:lang w:val="en-GB" w:eastAsia="ko-KR"/>
        </w:rPr>
        <w:t>AmIoT</w:t>
      </w:r>
      <w:proofErr w:type="spellEnd"/>
      <w:r>
        <w:rPr>
          <w:rFonts w:ascii="Times New Roman" w:hAnsi="Times New Roman" w:hint="eastAsia"/>
          <w:b/>
          <w:sz w:val="22"/>
          <w:szCs w:val="22"/>
          <w:lang w:val="en-GB" w:eastAsia="ko-KR"/>
        </w:rPr>
        <w:t xml:space="preserve"> transmission and NR transmission</w:t>
      </w:r>
    </w:p>
    <w:p w14:paraId="24C29C18" w14:textId="15EBE010" w:rsidR="008F50BA" w:rsidRPr="00066773" w:rsidRDefault="008F50BA" w:rsidP="00066773">
      <w:pPr>
        <w:pStyle w:val="af"/>
        <w:numPr>
          <w:ilvl w:val="1"/>
          <w:numId w:val="51"/>
        </w:numPr>
        <w:spacing w:before="120" w:after="120" w:line="240" w:lineRule="auto"/>
        <w:ind w:leftChars="0"/>
        <w:rPr>
          <w:rFonts w:ascii="Times New Roman" w:hAnsi="Times New Roman"/>
          <w:b/>
          <w:bCs/>
          <w:sz w:val="22"/>
          <w:szCs w:val="22"/>
          <w:lang w:eastAsia="ko-KR"/>
        </w:rPr>
      </w:pPr>
      <w:r w:rsidRPr="00066773">
        <w:rPr>
          <w:rFonts w:ascii="Times New Roman" w:hAnsi="Times New Roman" w:hint="eastAsia"/>
          <w:b/>
          <w:bCs/>
          <w:sz w:val="22"/>
          <w:szCs w:val="22"/>
          <w:lang w:eastAsia="ko-KR"/>
        </w:rPr>
        <w:t xml:space="preserve">TX-TX collision between R2D/CW </w:t>
      </w:r>
      <w:r>
        <w:rPr>
          <w:rFonts w:ascii="Times New Roman" w:hAnsi="Times New Roman" w:hint="eastAsia"/>
          <w:b/>
          <w:bCs/>
          <w:sz w:val="22"/>
          <w:szCs w:val="22"/>
          <w:lang w:eastAsia="ko-KR"/>
        </w:rPr>
        <w:t>TX</w:t>
      </w:r>
      <w:r w:rsidRPr="00066773">
        <w:rPr>
          <w:rFonts w:ascii="Times New Roman" w:hAnsi="Times New Roman" w:hint="eastAsia"/>
          <w:b/>
          <w:bCs/>
          <w:sz w:val="22"/>
          <w:szCs w:val="22"/>
          <w:lang w:eastAsia="ko-KR"/>
        </w:rPr>
        <w:t xml:space="preserve"> and NR UL </w:t>
      </w:r>
      <w:r>
        <w:rPr>
          <w:rFonts w:ascii="Times New Roman" w:hAnsi="Times New Roman" w:hint="eastAsia"/>
          <w:b/>
          <w:bCs/>
          <w:sz w:val="22"/>
          <w:szCs w:val="22"/>
          <w:lang w:eastAsia="ko-KR"/>
        </w:rPr>
        <w:t>TX</w:t>
      </w:r>
      <w:r w:rsidR="0026497F">
        <w:rPr>
          <w:rFonts w:ascii="Times New Roman" w:hAnsi="Times New Roman" w:hint="eastAsia"/>
          <w:b/>
          <w:bCs/>
          <w:sz w:val="22"/>
          <w:szCs w:val="22"/>
          <w:lang w:eastAsia="ko-KR"/>
        </w:rPr>
        <w:t xml:space="preserve"> (both in UL band)</w:t>
      </w:r>
      <w:r w:rsidRPr="00066773">
        <w:rPr>
          <w:rFonts w:ascii="Times New Roman" w:hAnsi="Times New Roman" w:hint="eastAsia"/>
          <w:b/>
          <w:bCs/>
          <w:sz w:val="22"/>
          <w:szCs w:val="22"/>
          <w:lang w:eastAsia="ko-KR"/>
        </w:rPr>
        <w:t xml:space="preserve"> in R1</w:t>
      </w:r>
    </w:p>
    <w:p w14:paraId="58EB05E8" w14:textId="53AAC226" w:rsidR="008F50BA" w:rsidRPr="00066773" w:rsidRDefault="008F50BA" w:rsidP="00066773">
      <w:pPr>
        <w:pStyle w:val="af"/>
        <w:numPr>
          <w:ilvl w:val="1"/>
          <w:numId w:val="51"/>
        </w:numPr>
        <w:spacing w:before="120" w:after="120" w:line="240" w:lineRule="auto"/>
        <w:ind w:leftChars="0"/>
        <w:rPr>
          <w:rFonts w:ascii="Times New Roman" w:hAnsi="Times New Roman"/>
          <w:b/>
          <w:bCs/>
          <w:sz w:val="22"/>
          <w:szCs w:val="22"/>
          <w:lang w:eastAsia="ko-KR"/>
        </w:rPr>
      </w:pPr>
      <w:r w:rsidRPr="00066773">
        <w:rPr>
          <w:rFonts w:ascii="Times New Roman" w:hAnsi="Times New Roman" w:hint="eastAsia"/>
          <w:b/>
          <w:bCs/>
          <w:sz w:val="22"/>
          <w:szCs w:val="22"/>
          <w:lang w:eastAsia="ko-KR"/>
        </w:rPr>
        <w:t xml:space="preserve">RX-TX collision between D2R </w:t>
      </w:r>
      <w:r>
        <w:rPr>
          <w:rFonts w:ascii="Times New Roman" w:hAnsi="Times New Roman" w:hint="eastAsia"/>
          <w:b/>
          <w:bCs/>
          <w:sz w:val="22"/>
          <w:szCs w:val="22"/>
          <w:lang w:eastAsia="ko-KR"/>
        </w:rPr>
        <w:t>RX</w:t>
      </w:r>
      <w:r w:rsidRPr="00066773">
        <w:rPr>
          <w:rFonts w:ascii="Times New Roman" w:hAnsi="Times New Roman" w:hint="eastAsia"/>
          <w:b/>
          <w:bCs/>
          <w:sz w:val="22"/>
          <w:szCs w:val="22"/>
          <w:lang w:eastAsia="ko-KR"/>
        </w:rPr>
        <w:t xml:space="preserve"> and NR UL </w:t>
      </w:r>
      <w:r>
        <w:rPr>
          <w:rFonts w:ascii="Times New Roman" w:hAnsi="Times New Roman" w:hint="eastAsia"/>
          <w:b/>
          <w:bCs/>
          <w:sz w:val="22"/>
          <w:szCs w:val="22"/>
          <w:lang w:eastAsia="ko-KR"/>
        </w:rPr>
        <w:t>TX</w:t>
      </w:r>
      <w:r w:rsidRPr="00066773">
        <w:rPr>
          <w:rFonts w:ascii="Times New Roman" w:hAnsi="Times New Roman" w:hint="eastAsia"/>
          <w:b/>
          <w:bCs/>
          <w:sz w:val="22"/>
          <w:szCs w:val="22"/>
          <w:lang w:eastAsia="ko-KR"/>
        </w:rPr>
        <w:t xml:space="preserve"> </w:t>
      </w:r>
      <w:r w:rsidR="0026497F">
        <w:rPr>
          <w:rFonts w:ascii="Times New Roman" w:hAnsi="Times New Roman" w:hint="eastAsia"/>
          <w:b/>
          <w:bCs/>
          <w:sz w:val="22"/>
          <w:szCs w:val="22"/>
          <w:lang w:eastAsia="ko-KR"/>
        </w:rPr>
        <w:t xml:space="preserve">(both in UL band) </w:t>
      </w:r>
      <w:r w:rsidRPr="00066773">
        <w:rPr>
          <w:rFonts w:ascii="Times New Roman" w:hAnsi="Times New Roman" w:hint="eastAsia"/>
          <w:b/>
          <w:bCs/>
          <w:sz w:val="22"/>
          <w:szCs w:val="22"/>
          <w:lang w:eastAsia="ko-KR"/>
        </w:rPr>
        <w:t>in R2</w:t>
      </w:r>
    </w:p>
    <w:p w14:paraId="6D9CD426" w14:textId="3B38254D" w:rsidR="008F50BA" w:rsidRPr="00066773" w:rsidRDefault="008F50BA" w:rsidP="00066773">
      <w:pPr>
        <w:pStyle w:val="af"/>
        <w:numPr>
          <w:ilvl w:val="1"/>
          <w:numId w:val="51"/>
        </w:numPr>
        <w:spacing w:before="120" w:after="120" w:line="240" w:lineRule="auto"/>
        <w:ind w:leftChars="0"/>
        <w:rPr>
          <w:rFonts w:ascii="Times New Roman" w:hAnsi="Times New Roman"/>
          <w:b/>
          <w:bCs/>
          <w:sz w:val="22"/>
          <w:szCs w:val="22"/>
          <w:lang w:eastAsia="ko-KR"/>
        </w:rPr>
      </w:pPr>
      <w:r w:rsidRPr="00066773">
        <w:rPr>
          <w:rFonts w:ascii="Times New Roman" w:hAnsi="Times New Roman" w:hint="eastAsia"/>
          <w:b/>
          <w:bCs/>
          <w:sz w:val="22"/>
          <w:szCs w:val="22"/>
          <w:lang w:eastAsia="ko-KR"/>
        </w:rPr>
        <w:t xml:space="preserve">RX-RX collision between D2R </w:t>
      </w:r>
      <w:r>
        <w:rPr>
          <w:rFonts w:ascii="Times New Roman" w:hAnsi="Times New Roman" w:hint="eastAsia"/>
          <w:b/>
          <w:bCs/>
          <w:sz w:val="22"/>
          <w:szCs w:val="22"/>
          <w:lang w:eastAsia="ko-KR"/>
        </w:rPr>
        <w:t>RX</w:t>
      </w:r>
      <w:r w:rsidRPr="00066773">
        <w:rPr>
          <w:rFonts w:ascii="Times New Roman" w:hAnsi="Times New Roman" w:hint="eastAsia"/>
          <w:b/>
          <w:bCs/>
          <w:sz w:val="22"/>
          <w:szCs w:val="22"/>
          <w:lang w:eastAsia="ko-KR"/>
        </w:rPr>
        <w:t xml:space="preserve"> (in UL band) and NR DL </w:t>
      </w:r>
      <w:r>
        <w:rPr>
          <w:rFonts w:ascii="Times New Roman" w:hAnsi="Times New Roman" w:hint="eastAsia"/>
          <w:b/>
          <w:bCs/>
          <w:sz w:val="22"/>
          <w:szCs w:val="22"/>
          <w:lang w:eastAsia="ko-KR"/>
        </w:rPr>
        <w:t>RX</w:t>
      </w:r>
      <w:r w:rsidRPr="00066773">
        <w:rPr>
          <w:rFonts w:ascii="Times New Roman" w:hAnsi="Times New Roman" w:hint="eastAsia"/>
          <w:b/>
          <w:bCs/>
          <w:sz w:val="22"/>
          <w:szCs w:val="22"/>
          <w:lang w:eastAsia="ko-KR"/>
        </w:rPr>
        <w:t xml:space="preserve"> (in DL band) in R2</w:t>
      </w:r>
    </w:p>
    <w:p w14:paraId="069767F0" w14:textId="77777777" w:rsidR="000523B4" w:rsidRDefault="000523B4" w:rsidP="00F21A2C">
      <w:pPr>
        <w:spacing w:before="120" w:after="120" w:line="240" w:lineRule="auto"/>
        <w:ind w:left="288" w:hangingChars="131" w:hanging="288"/>
        <w:rPr>
          <w:rFonts w:eastAsia="바탕"/>
          <w:b/>
          <w:bCs/>
          <w:sz w:val="22"/>
          <w:szCs w:val="22"/>
          <w:lang w:val="en-US" w:eastAsia="ko-KR"/>
        </w:rPr>
      </w:pPr>
    </w:p>
    <w:p w14:paraId="0259D6B9" w14:textId="7783D3D4" w:rsidR="000C591F" w:rsidRDefault="000C591F" w:rsidP="000C591F">
      <w:pPr>
        <w:spacing w:before="120" w:after="120" w:line="240" w:lineRule="auto"/>
        <w:ind w:left="288" w:hangingChars="131" w:hanging="288"/>
        <w:rPr>
          <w:rFonts w:eastAsia="바탕"/>
          <w:b/>
          <w:bCs/>
          <w:sz w:val="22"/>
          <w:szCs w:val="22"/>
          <w:lang w:val="en-US" w:eastAsia="ko-KR"/>
        </w:rPr>
      </w:pPr>
      <w:r w:rsidRPr="00161CB8">
        <w:rPr>
          <w:rFonts w:ascii="바탕" w:eastAsia="바탕" w:hAnsi="바탕" w:hint="eastAsia"/>
          <w:b/>
          <w:bCs/>
          <w:sz w:val="22"/>
          <w:szCs w:val="22"/>
          <w:lang w:val="en-US" w:eastAsia="ko-KR"/>
        </w:rPr>
        <w:t>■</w:t>
      </w:r>
      <w:r w:rsidRPr="00161CB8">
        <w:rPr>
          <w:rFonts w:eastAsia="바탕"/>
          <w:b/>
          <w:bCs/>
          <w:sz w:val="22"/>
          <w:szCs w:val="22"/>
          <w:lang w:val="en-US" w:eastAsia="ko-KR"/>
        </w:rPr>
        <w:t xml:space="preserve"> </w:t>
      </w:r>
      <w:r w:rsidRPr="00161CB8">
        <w:rPr>
          <w:rFonts w:eastAsia="바탕" w:hint="eastAsia"/>
          <w:b/>
          <w:bCs/>
          <w:sz w:val="22"/>
          <w:szCs w:val="22"/>
          <w:lang w:val="en-US" w:eastAsia="ko-KR"/>
        </w:rPr>
        <w:t>D</w:t>
      </w:r>
      <w:r>
        <w:rPr>
          <w:rFonts w:eastAsia="바탕" w:hint="eastAsia"/>
          <w:b/>
          <w:bCs/>
          <w:sz w:val="22"/>
          <w:szCs w:val="22"/>
          <w:lang w:val="en-US" w:eastAsia="ko-KR"/>
        </w:rPr>
        <w:t>2</w:t>
      </w:r>
      <w:r w:rsidRPr="00161CB8">
        <w:rPr>
          <w:rFonts w:eastAsia="바탕" w:hint="eastAsia"/>
          <w:b/>
          <w:bCs/>
          <w:sz w:val="22"/>
          <w:szCs w:val="22"/>
          <w:lang w:val="en-US" w:eastAsia="ko-KR"/>
        </w:rPr>
        <w:t>T</w:t>
      </w:r>
      <w:r>
        <w:rPr>
          <w:rFonts w:eastAsia="바탕" w:hint="eastAsia"/>
          <w:b/>
          <w:bCs/>
          <w:sz w:val="22"/>
          <w:szCs w:val="22"/>
          <w:lang w:val="en-US" w:eastAsia="ko-KR"/>
        </w:rPr>
        <w:t>2</w:t>
      </w:r>
      <w:r w:rsidRPr="00161CB8">
        <w:rPr>
          <w:rFonts w:eastAsia="바탕" w:hint="eastAsia"/>
          <w:b/>
          <w:bCs/>
          <w:sz w:val="22"/>
          <w:szCs w:val="22"/>
          <w:lang w:val="en-US" w:eastAsia="ko-KR"/>
        </w:rPr>
        <w:t>-</w:t>
      </w:r>
      <w:r>
        <w:rPr>
          <w:rFonts w:eastAsia="바탕" w:hint="eastAsia"/>
          <w:b/>
          <w:bCs/>
          <w:sz w:val="22"/>
          <w:szCs w:val="22"/>
          <w:lang w:val="en-US" w:eastAsia="ko-KR"/>
        </w:rPr>
        <w:t>B</w:t>
      </w:r>
      <w:r w:rsidRPr="00161CB8">
        <w:rPr>
          <w:rFonts w:eastAsia="바탕" w:hint="eastAsia"/>
          <w:b/>
          <w:bCs/>
          <w:sz w:val="22"/>
          <w:szCs w:val="22"/>
          <w:lang w:val="en-US" w:eastAsia="ko-KR"/>
        </w:rPr>
        <w:t xml:space="preserve">: </w:t>
      </w:r>
      <w:r>
        <w:rPr>
          <w:rFonts w:eastAsia="바탕" w:hint="eastAsia"/>
          <w:b/>
          <w:bCs/>
          <w:sz w:val="22"/>
          <w:szCs w:val="22"/>
          <w:lang w:val="en-US" w:eastAsia="ko-KR"/>
        </w:rPr>
        <w:t>Out</w:t>
      </w:r>
      <w:r w:rsidRPr="00161CB8">
        <w:rPr>
          <w:rFonts w:eastAsia="바탕" w:hint="eastAsia"/>
          <w:b/>
          <w:bCs/>
          <w:sz w:val="22"/>
          <w:szCs w:val="22"/>
          <w:lang w:val="en-US" w:eastAsia="ko-KR"/>
        </w:rPr>
        <w:t>side topology CW</w:t>
      </w:r>
      <w:r>
        <w:rPr>
          <w:rFonts w:eastAsia="바탕" w:hint="eastAsia"/>
          <w:b/>
          <w:bCs/>
          <w:sz w:val="22"/>
          <w:szCs w:val="22"/>
          <w:lang w:val="en-US" w:eastAsia="ko-KR"/>
        </w:rPr>
        <w:t xml:space="preserve"> &amp;</w:t>
      </w:r>
      <w:r w:rsidRPr="00161CB8">
        <w:rPr>
          <w:rFonts w:eastAsia="바탕" w:hint="eastAsia"/>
          <w:b/>
          <w:bCs/>
          <w:sz w:val="22"/>
          <w:szCs w:val="22"/>
          <w:lang w:val="en-US" w:eastAsia="ko-KR"/>
        </w:rPr>
        <w:t xml:space="preserve"> </w:t>
      </w:r>
      <w:r>
        <w:rPr>
          <w:rFonts w:eastAsia="바탕" w:hint="eastAsia"/>
          <w:b/>
          <w:bCs/>
          <w:sz w:val="22"/>
          <w:szCs w:val="22"/>
          <w:lang w:val="en-US" w:eastAsia="ko-KR"/>
        </w:rPr>
        <w:t>same IN (UE) for R2D and D2R</w:t>
      </w:r>
    </w:p>
    <w:p w14:paraId="4B8F382B" w14:textId="77777777" w:rsidR="000C591F" w:rsidRPr="00066773" w:rsidRDefault="000C591F" w:rsidP="0027008E">
      <w:pPr>
        <w:spacing w:before="120" w:after="120" w:line="240" w:lineRule="auto"/>
        <w:ind w:left="0" w:firstLineChars="100" w:firstLine="200"/>
        <w:rPr>
          <w:sz w:val="22"/>
          <w:szCs w:val="22"/>
          <w:lang w:eastAsia="ko-KR"/>
        </w:rPr>
      </w:pPr>
      <w:r w:rsidRPr="00864033">
        <w:rPr>
          <w:noProof/>
          <w:lang w:val="en-US" w:eastAsia="ko-KR"/>
        </w:rPr>
        <w:drawing>
          <wp:inline distT="0" distB="0" distL="0" distR="0" wp14:anchorId="4991E4D0" wp14:editId="7D03D8CC">
            <wp:extent cx="2059200" cy="486000"/>
            <wp:effectExtent l="19050" t="19050" r="17780" b="28575"/>
            <wp:docPr id="37573778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1204" t="41149" b="3332"/>
                    <a:stretch/>
                  </pic:blipFill>
                  <pic:spPr bwMode="auto">
                    <a:xfrm>
                      <a:off x="0" y="0"/>
                      <a:ext cx="2059200" cy="486000"/>
                    </a:xfrm>
                    <a:prstGeom prst="rect">
                      <a:avLst/>
                    </a:prstGeom>
                    <a:noFill/>
                    <a:ln w="9525" cap="flat" cmpd="sng" algn="ctr">
                      <a:solidFill>
                        <a:srgbClr val="5B9BD5"/>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60A9A5D0" w14:textId="1F644480" w:rsidR="000C591F" w:rsidRPr="00161CB8" w:rsidRDefault="005506D7" w:rsidP="001959DF">
      <w:pPr>
        <w:pStyle w:val="af"/>
        <w:numPr>
          <w:ilvl w:val="0"/>
          <w:numId w:val="52"/>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O</w:t>
      </w:r>
      <w:r w:rsidR="000C591F">
        <w:rPr>
          <w:rFonts w:ascii="Times New Roman" w:hAnsi="Times New Roman" w:hint="eastAsia"/>
          <w:sz w:val="22"/>
          <w:szCs w:val="22"/>
          <w:lang w:eastAsia="ko-KR"/>
        </w:rPr>
        <w:t>bservations</w:t>
      </w:r>
    </w:p>
    <w:p w14:paraId="439A7276" w14:textId="25218A4A" w:rsidR="001815B6" w:rsidRDefault="001815B6" w:rsidP="001959DF">
      <w:pPr>
        <w:pStyle w:val="af"/>
        <w:numPr>
          <w:ilvl w:val="1"/>
          <w:numId w:val="52"/>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lastRenderedPageBreak/>
        <w:t>A</w:t>
      </w:r>
      <w:r>
        <w:rPr>
          <w:rFonts w:ascii="Times New Roman" w:hAnsi="Times New Roman" w:hint="eastAsia"/>
          <w:sz w:val="22"/>
          <w:szCs w:val="22"/>
          <w:lang w:eastAsia="ko-KR"/>
        </w:rPr>
        <w:t>djustment of CW/D2R timing between R and CW</w:t>
      </w:r>
      <w:r w:rsidR="00764BFC">
        <w:rPr>
          <w:rFonts w:ascii="Times New Roman" w:hAnsi="Times New Roman" w:hint="eastAsia"/>
          <w:sz w:val="22"/>
          <w:szCs w:val="22"/>
          <w:lang w:eastAsia="ko-KR"/>
        </w:rPr>
        <w:t xml:space="preserve"> node</w:t>
      </w:r>
      <w:r>
        <w:rPr>
          <w:rFonts w:ascii="Times New Roman" w:hAnsi="Times New Roman" w:hint="eastAsia"/>
          <w:sz w:val="22"/>
          <w:szCs w:val="22"/>
          <w:lang w:eastAsia="ko-KR"/>
        </w:rPr>
        <w:t xml:space="preserve"> might be needed (and it may need to be managed by </w:t>
      </w:r>
      <w:proofErr w:type="spellStart"/>
      <w:r>
        <w:rPr>
          <w:rFonts w:ascii="Times New Roman" w:hAnsi="Times New Roman" w:hint="eastAsia"/>
          <w:sz w:val="22"/>
          <w:szCs w:val="22"/>
          <w:lang w:eastAsia="ko-KR"/>
        </w:rPr>
        <w:t>gNB</w:t>
      </w:r>
      <w:proofErr w:type="spellEnd"/>
      <w:r>
        <w:rPr>
          <w:rFonts w:ascii="Times New Roman" w:hAnsi="Times New Roman" w:hint="eastAsia"/>
          <w:sz w:val="22"/>
          <w:szCs w:val="22"/>
          <w:lang w:eastAsia="ko-KR"/>
        </w:rPr>
        <w:t>).</w:t>
      </w:r>
    </w:p>
    <w:p w14:paraId="02234797" w14:textId="328E7287" w:rsidR="000C591F" w:rsidRDefault="00B103E5" w:rsidP="001959DF">
      <w:pPr>
        <w:pStyle w:val="af"/>
        <w:numPr>
          <w:ilvl w:val="1"/>
          <w:numId w:val="52"/>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F</w:t>
      </w:r>
      <w:r>
        <w:rPr>
          <w:rFonts w:ascii="Times New Roman" w:hAnsi="Times New Roman" w:hint="eastAsia"/>
          <w:sz w:val="22"/>
          <w:szCs w:val="22"/>
          <w:lang w:eastAsia="ko-KR"/>
        </w:rPr>
        <w:t>or the c</w:t>
      </w:r>
      <w:r w:rsidR="000C591F">
        <w:rPr>
          <w:rFonts w:ascii="Times New Roman" w:hAnsi="Times New Roman" w:hint="eastAsia"/>
          <w:sz w:val="22"/>
          <w:szCs w:val="22"/>
          <w:lang w:eastAsia="ko-KR"/>
        </w:rPr>
        <w:t xml:space="preserve">ombination </w:t>
      </w:r>
      <w:r>
        <w:rPr>
          <w:rFonts w:ascii="Times New Roman" w:hAnsi="Times New Roman" w:hint="eastAsia"/>
          <w:sz w:val="22"/>
          <w:szCs w:val="22"/>
          <w:lang w:eastAsia="ko-KR"/>
        </w:rPr>
        <w:t>between</w:t>
      </w:r>
      <w:r w:rsidR="000C591F">
        <w:rPr>
          <w:rFonts w:ascii="Times New Roman" w:hAnsi="Times New Roman" w:hint="eastAsia"/>
          <w:sz w:val="22"/>
          <w:szCs w:val="22"/>
          <w:lang w:eastAsia="ko-KR"/>
        </w:rPr>
        <w:t xml:space="preserve"> R2D in </w:t>
      </w:r>
      <w:r w:rsidR="001815B6">
        <w:rPr>
          <w:rFonts w:ascii="Times New Roman" w:hAnsi="Times New Roman" w:hint="eastAsia"/>
          <w:sz w:val="22"/>
          <w:szCs w:val="22"/>
          <w:lang w:eastAsia="ko-KR"/>
        </w:rPr>
        <w:t>U</w:t>
      </w:r>
      <w:r w:rsidR="000C591F">
        <w:rPr>
          <w:rFonts w:ascii="Times New Roman" w:hAnsi="Times New Roman" w:hint="eastAsia"/>
          <w:sz w:val="22"/>
          <w:szCs w:val="22"/>
          <w:lang w:eastAsia="ko-KR"/>
        </w:rPr>
        <w:t xml:space="preserve">L band </w:t>
      </w:r>
      <w:r>
        <w:rPr>
          <w:rFonts w:ascii="Times New Roman" w:hAnsi="Times New Roman" w:hint="eastAsia"/>
          <w:sz w:val="22"/>
          <w:szCs w:val="22"/>
          <w:lang w:eastAsia="ko-KR"/>
        </w:rPr>
        <w:t xml:space="preserve">and </w:t>
      </w:r>
      <w:r w:rsidR="000C591F">
        <w:rPr>
          <w:rFonts w:ascii="Times New Roman" w:hAnsi="Times New Roman" w:hint="eastAsia"/>
          <w:sz w:val="22"/>
          <w:szCs w:val="22"/>
          <w:lang w:eastAsia="ko-KR"/>
        </w:rPr>
        <w:t xml:space="preserve">CW/D2R in </w:t>
      </w:r>
      <w:r w:rsidR="001815B6">
        <w:rPr>
          <w:rFonts w:ascii="Times New Roman" w:hAnsi="Times New Roman" w:hint="eastAsia"/>
          <w:sz w:val="22"/>
          <w:szCs w:val="22"/>
          <w:lang w:eastAsia="ko-KR"/>
        </w:rPr>
        <w:t>D</w:t>
      </w:r>
      <w:r w:rsidR="000C591F">
        <w:rPr>
          <w:rFonts w:ascii="Times New Roman" w:hAnsi="Times New Roman" w:hint="eastAsia"/>
          <w:sz w:val="22"/>
          <w:szCs w:val="22"/>
          <w:lang w:eastAsia="ko-KR"/>
        </w:rPr>
        <w:t xml:space="preserve">L band (Case </w:t>
      </w:r>
      <w:r w:rsidR="001815B6">
        <w:rPr>
          <w:rFonts w:ascii="Times New Roman" w:hAnsi="Times New Roman" w:hint="eastAsia"/>
          <w:sz w:val="22"/>
          <w:szCs w:val="22"/>
          <w:lang w:eastAsia="ko-KR"/>
        </w:rPr>
        <w:t>2</w:t>
      </w:r>
      <w:r w:rsidR="000C591F">
        <w:rPr>
          <w:rFonts w:ascii="Times New Roman" w:hAnsi="Times New Roman" w:hint="eastAsia"/>
          <w:sz w:val="22"/>
          <w:szCs w:val="22"/>
          <w:lang w:eastAsia="ko-KR"/>
        </w:rPr>
        <w:t>-</w:t>
      </w:r>
      <w:r w:rsidR="001815B6">
        <w:rPr>
          <w:rFonts w:ascii="Times New Roman" w:hAnsi="Times New Roman" w:hint="eastAsia"/>
          <w:sz w:val="22"/>
          <w:szCs w:val="22"/>
          <w:lang w:eastAsia="ko-KR"/>
        </w:rPr>
        <w:t>3</w:t>
      </w:r>
      <w:r w:rsidR="000C591F">
        <w:rPr>
          <w:rFonts w:ascii="Times New Roman" w:hAnsi="Times New Roman" w:hint="eastAsia"/>
          <w:sz w:val="22"/>
          <w:szCs w:val="22"/>
          <w:lang w:eastAsia="ko-KR"/>
        </w:rPr>
        <w:t xml:space="preserve"> in </w:t>
      </w:r>
      <w:r w:rsidR="00D176A6">
        <w:rPr>
          <w:rFonts w:ascii="Times New Roman" w:hAnsi="Times New Roman" w:hint="eastAsia"/>
          <w:sz w:val="22"/>
          <w:szCs w:val="22"/>
          <w:lang w:eastAsia="ko-KR"/>
        </w:rPr>
        <w:t xml:space="preserve">RAN1#116 </w:t>
      </w:r>
      <w:r w:rsidR="000C591F">
        <w:rPr>
          <w:rFonts w:ascii="Times New Roman" w:hAnsi="Times New Roman" w:hint="eastAsia"/>
          <w:sz w:val="22"/>
          <w:szCs w:val="22"/>
          <w:lang w:eastAsia="ko-KR"/>
        </w:rPr>
        <w:t>agreement)</w:t>
      </w:r>
      <w:r>
        <w:rPr>
          <w:rFonts w:ascii="Times New Roman" w:hAnsi="Times New Roman" w:hint="eastAsia"/>
          <w:sz w:val="22"/>
          <w:szCs w:val="22"/>
          <w:lang w:eastAsia="ko-KR"/>
        </w:rPr>
        <w:t>,</w:t>
      </w:r>
    </w:p>
    <w:p w14:paraId="0FAC047F" w14:textId="6F62531F" w:rsidR="003D60B8" w:rsidRPr="00E5512B" w:rsidRDefault="003D60B8" w:rsidP="001959DF">
      <w:pPr>
        <w:pStyle w:val="af"/>
        <w:numPr>
          <w:ilvl w:val="2"/>
          <w:numId w:val="52"/>
        </w:numPr>
        <w:spacing w:before="120" w:after="120" w:line="240" w:lineRule="auto"/>
        <w:ind w:leftChars="0"/>
        <w:rPr>
          <w:rFonts w:ascii="Times New Roman" w:hAnsi="Times New Roman"/>
          <w:sz w:val="22"/>
          <w:szCs w:val="22"/>
          <w:lang w:eastAsia="ko-KR"/>
        </w:rPr>
      </w:pPr>
      <w:r w:rsidRPr="00E5512B">
        <w:rPr>
          <w:rFonts w:ascii="Times New Roman" w:hAnsi="Times New Roman"/>
          <w:sz w:val="22"/>
          <w:szCs w:val="22"/>
          <w:lang w:eastAsia="ko-KR"/>
        </w:rPr>
        <w:t>I</w:t>
      </w:r>
      <w:r w:rsidRPr="00E5512B">
        <w:rPr>
          <w:rFonts w:ascii="Times New Roman" w:hAnsi="Times New Roman" w:hint="eastAsia"/>
          <w:sz w:val="22"/>
          <w:szCs w:val="22"/>
          <w:lang w:eastAsia="ko-KR"/>
        </w:rPr>
        <w:t>ntra-UE TX-TX collision between R2D and NR UL</w:t>
      </w:r>
      <w:r w:rsidR="009A155B">
        <w:rPr>
          <w:rFonts w:ascii="Times New Roman" w:hAnsi="Times New Roman" w:hint="eastAsia"/>
          <w:sz w:val="22"/>
          <w:szCs w:val="22"/>
          <w:lang w:eastAsia="ko-KR"/>
        </w:rPr>
        <w:t xml:space="preserve"> </w:t>
      </w:r>
      <w:r w:rsidRPr="00E5512B">
        <w:rPr>
          <w:rFonts w:ascii="Times New Roman" w:hAnsi="Times New Roman" w:hint="eastAsia"/>
          <w:sz w:val="22"/>
          <w:szCs w:val="22"/>
          <w:lang w:eastAsia="ko-KR"/>
        </w:rPr>
        <w:t>and RX-RX collision between D2R and NR DL</w:t>
      </w:r>
      <w:r>
        <w:rPr>
          <w:rFonts w:ascii="Times New Roman" w:hAnsi="Times New Roman" w:hint="eastAsia"/>
          <w:sz w:val="22"/>
          <w:szCs w:val="22"/>
          <w:lang w:eastAsia="ko-KR"/>
        </w:rPr>
        <w:t xml:space="preserve"> </w:t>
      </w:r>
      <w:r w:rsidRPr="00E5512B">
        <w:rPr>
          <w:rFonts w:ascii="Times New Roman" w:hAnsi="Times New Roman" w:hint="eastAsia"/>
          <w:sz w:val="22"/>
          <w:szCs w:val="22"/>
          <w:lang w:eastAsia="ko-KR"/>
        </w:rPr>
        <w:t>may need to be handled in R.</w:t>
      </w:r>
    </w:p>
    <w:p w14:paraId="66907C8B" w14:textId="77DF60DC" w:rsidR="000C591F" w:rsidRDefault="000C591F" w:rsidP="001959DF">
      <w:pPr>
        <w:pStyle w:val="af"/>
        <w:numPr>
          <w:ilvl w:val="2"/>
          <w:numId w:val="52"/>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 xml:space="preserve">ime delay for frequency retuning between R2D transmission (in </w:t>
      </w:r>
      <w:r w:rsidR="00E5512B">
        <w:rPr>
          <w:rFonts w:ascii="Times New Roman" w:hAnsi="Times New Roman" w:hint="eastAsia"/>
          <w:sz w:val="22"/>
          <w:szCs w:val="22"/>
          <w:lang w:eastAsia="ko-KR"/>
        </w:rPr>
        <w:t>UL</w:t>
      </w:r>
      <w:r>
        <w:rPr>
          <w:rFonts w:ascii="Times New Roman" w:hAnsi="Times New Roman" w:hint="eastAsia"/>
          <w:sz w:val="22"/>
          <w:szCs w:val="22"/>
          <w:lang w:eastAsia="ko-KR"/>
        </w:rPr>
        <w:t xml:space="preserve"> band) and D2R transmission (in </w:t>
      </w:r>
      <w:r w:rsidR="00E5512B">
        <w:rPr>
          <w:rFonts w:ascii="Times New Roman" w:hAnsi="Times New Roman" w:hint="eastAsia"/>
          <w:sz w:val="22"/>
          <w:szCs w:val="22"/>
          <w:lang w:eastAsia="ko-KR"/>
        </w:rPr>
        <w:t>D</w:t>
      </w:r>
      <w:r>
        <w:rPr>
          <w:rFonts w:ascii="Times New Roman" w:hAnsi="Times New Roman" w:hint="eastAsia"/>
          <w:sz w:val="22"/>
          <w:szCs w:val="22"/>
          <w:lang w:eastAsia="ko-KR"/>
        </w:rPr>
        <w:t>L band) is required.</w:t>
      </w:r>
    </w:p>
    <w:p w14:paraId="5006D5E8" w14:textId="77777777" w:rsidR="000C591F" w:rsidRDefault="000C591F" w:rsidP="001959DF">
      <w:pPr>
        <w:pStyle w:val="af"/>
        <w:numPr>
          <w:ilvl w:val="3"/>
          <w:numId w:val="52"/>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his would be impacted to R</w:t>
      </w:r>
      <w:r w:rsidRPr="00161CB8">
        <w:rPr>
          <w:rFonts w:ascii="Times New Roman" w:hAnsi="Times New Roman" w:hint="eastAsia"/>
          <w:sz w:val="22"/>
          <w:szCs w:val="22"/>
          <w:lang w:eastAsia="ko-KR"/>
        </w:rPr>
        <w:t>2</w:t>
      </w:r>
      <w:r>
        <w:rPr>
          <w:rFonts w:ascii="Times New Roman" w:hAnsi="Times New Roman" w:hint="eastAsia"/>
          <w:sz w:val="22"/>
          <w:szCs w:val="22"/>
          <w:lang w:eastAsia="ko-KR"/>
        </w:rPr>
        <w:t>D</w:t>
      </w:r>
      <w:r w:rsidRPr="00161CB8">
        <w:rPr>
          <w:rFonts w:ascii="Times New Roman" w:hAnsi="Times New Roman" w:hint="eastAsia"/>
          <w:sz w:val="22"/>
          <w:szCs w:val="22"/>
          <w:lang w:eastAsia="ko-KR"/>
        </w:rPr>
        <w:t>-to-</w:t>
      </w:r>
      <w:r>
        <w:rPr>
          <w:rFonts w:ascii="Times New Roman" w:hAnsi="Times New Roman" w:hint="eastAsia"/>
          <w:sz w:val="22"/>
          <w:szCs w:val="22"/>
          <w:lang w:eastAsia="ko-KR"/>
        </w:rPr>
        <w:t>D</w:t>
      </w:r>
      <w:r w:rsidRPr="00161CB8">
        <w:rPr>
          <w:rFonts w:ascii="Times New Roman" w:hAnsi="Times New Roman" w:hint="eastAsia"/>
          <w:sz w:val="22"/>
          <w:szCs w:val="22"/>
          <w:lang w:eastAsia="ko-KR"/>
        </w:rPr>
        <w:t>2</w:t>
      </w:r>
      <w:r>
        <w:rPr>
          <w:rFonts w:ascii="Times New Roman" w:hAnsi="Times New Roman" w:hint="eastAsia"/>
          <w:sz w:val="22"/>
          <w:szCs w:val="22"/>
          <w:lang w:eastAsia="ko-KR"/>
        </w:rPr>
        <w:t>R</w:t>
      </w:r>
      <w:r w:rsidRPr="00161CB8">
        <w:rPr>
          <w:rFonts w:ascii="Times New Roman" w:hAnsi="Times New Roman" w:hint="eastAsia"/>
          <w:sz w:val="22"/>
          <w:szCs w:val="22"/>
          <w:lang w:eastAsia="ko-KR"/>
        </w:rPr>
        <w:t xml:space="preserve"> </w:t>
      </w:r>
      <w:r>
        <w:rPr>
          <w:rFonts w:ascii="Times New Roman" w:hAnsi="Times New Roman" w:hint="eastAsia"/>
          <w:sz w:val="22"/>
          <w:szCs w:val="22"/>
          <w:lang w:eastAsia="ko-KR"/>
        </w:rPr>
        <w:t xml:space="preserve">and </w:t>
      </w:r>
      <w:r w:rsidRPr="00161CB8">
        <w:rPr>
          <w:rFonts w:ascii="Times New Roman" w:hAnsi="Times New Roman" w:hint="eastAsia"/>
          <w:sz w:val="22"/>
          <w:szCs w:val="22"/>
          <w:lang w:eastAsia="ko-KR"/>
        </w:rPr>
        <w:t>D2R-to-R2D</w:t>
      </w:r>
      <w:r>
        <w:rPr>
          <w:rFonts w:ascii="Times New Roman" w:hAnsi="Times New Roman" w:hint="eastAsia"/>
          <w:sz w:val="22"/>
          <w:szCs w:val="22"/>
          <w:lang w:eastAsia="ko-KR"/>
        </w:rPr>
        <w:t xml:space="preserve"> timing gap.</w:t>
      </w:r>
    </w:p>
    <w:p w14:paraId="31491753" w14:textId="680C6E61" w:rsidR="000C591F" w:rsidRDefault="00B103E5" w:rsidP="001959DF">
      <w:pPr>
        <w:pStyle w:val="af"/>
        <w:numPr>
          <w:ilvl w:val="1"/>
          <w:numId w:val="52"/>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F</w:t>
      </w:r>
      <w:r>
        <w:rPr>
          <w:rFonts w:ascii="Times New Roman" w:hAnsi="Times New Roman" w:hint="eastAsia"/>
          <w:sz w:val="22"/>
          <w:szCs w:val="22"/>
          <w:lang w:eastAsia="ko-KR"/>
        </w:rPr>
        <w:t>or the combination between</w:t>
      </w:r>
      <w:r w:rsidR="000C591F" w:rsidRPr="00135913">
        <w:rPr>
          <w:rFonts w:ascii="Times New Roman" w:hAnsi="Times New Roman" w:hint="eastAsia"/>
          <w:sz w:val="22"/>
          <w:szCs w:val="22"/>
          <w:lang w:eastAsia="ko-KR"/>
        </w:rPr>
        <w:t xml:space="preserve"> </w:t>
      </w:r>
      <w:r w:rsidR="000C591F">
        <w:rPr>
          <w:rFonts w:ascii="Times New Roman" w:hAnsi="Times New Roman" w:hint="eastAsia"/>
          <w:sz w:val="22"/>
          <w:szCs w:val="22"/>
          <w:lang w:eastAsia="ko-KR"/>
        </w:rPr>
        <w:t xml:space="preserve">R2D in UL band </w:t>
      </w:r>
      <w:r>
        <w:rPr>
          <w:rFonts w:ascii="Times New Roman" w:hAnsi="Times New Roman" w:hint="eastAsia"/>
          <w:sz w:val="22"/>
          <w:szCs w:val="22"/>
          <w:lang w:eastAsia="ko-KR"/>
        </w:rPr>
        <w:t xml:space="preserve">and </w:t>
      </w:r>
      <w:r w:rsidR="000C591F">
        <w:rPr>
          <w:rFonts w:ascii="Times New Roman" w:hAnsi="Times New Roman" w:hint="eastAsia"/>
          <w:sz w:val="22"/>
          <w:szCs w:val="22"/>
          <w:lang w:eastAsia="ko-KR"/>
        </w:rPr>
        <w:t xml:space="preserve">CW/D2R in UL band (Case </w:t>
      </w:r>
      <w:r w:rsidR="001815B6">
        <w:rPr>
          <w:rFonts w:ascii="Times New Roman" w:hAnsi="Times New Roman" w:hint="eastAsia"/>
          <w:sz w:val="22"/>
          <w:szCs w:val="22"/>
          <w:lang w:eastAsia="ko-KR"/>
        </w:rPr>
        <w:t>2</w:t>
      </w:r>
      <w:r w:rsidR="000C591F">
        <w:rPr>
          <w:rFonts w:ascii="Times New Roman" w:hAnsi="Times New Roman" w:hint="eastAsia"/>
          <w:sz w:val="22"/>
          <w:szCs w:val="22"/>
          <w:lang w:eastAsia="ko-KR"/>
        </w:rPr>
        <w:t>-4</w:t>
      </w:r>
      <w:r w:rsidR="001815B6">
        <w:rPr>
          <w:rFonts w:ascii="Times New Roman" w:hAnsi="Times New Roman" w:hint="eastAsia"/>
          <w:sz w:val="22"/>
          <w:szCs w:val="22"/>
          <w:lang w:eastAsia="ko-KR"/>
        </w:rPr>
        <w:t xml:space="preserve"> in </w:t>
      </w:r>
      <w:r w:rsidR="00D176A6">
        <w:rPr>
          <w:rFonts w:ascii="Times New Roman" w:hAnsi="Times New Roman" w:hint="eastAsia"/>
          <w:sz w:val="22"/>
          <w:szCs w:val="22"/>
          <w:lang w:eastAsia="ko-KR"/>
        </w:rPr>
        <w:t xml:space="preserve">RAN1#116 </w:t>
      </w:r>
      <w:r w:rsidR="001815B6">
        <w:rPr>
          <w:rFonts w:ascii="Times New Roman" w:hAnsi="Times New Roman" w:hint="eastAsia"/>
          <w:sz w:val="22"/>
          <w:szCs w:val="22"/>
          <w:lang w:eastAsia="ko-KR"/>
        </w:rPr>
        <w:t>agreement</w:t>
      </w:r>
      <w:r w:rsidR="000C591F">
        <w:rPr>
          <w:rFonts w:ascii="Times New Roman" w:hAnsi="Times New Roman" w:hint="eastAsia"/>
          <w:sz w:val="22"/>
          <w:szCs w:val="22"/>
          <w:lang w:eastAsia="ko-KR"/>
        </w:rPr>
        <w:t>)</w:t>
      </w:r>
      <w:r>
        <w:rPr>
          <w:rFonts w:ascii="Times New Roman" w:hAnsi="Times New Roman" w:hint="eastAsia"/>
          <w:sz w:val="22"/>
          <w:szCs w:val="22"/>
          <w:lang w:eastAsia="ko-KR"/>
        </w:rPr>
        <w:t>,</w:t>
      </w:r>
    </w:p>
    <w:p w14:paraId="07432EBB" w14:textId="2A1BB8E9" w:rsidR="00E5512B" w:rsidRPr="00E5512B" w:rsidRDefault="00E5512B" w:rsidP="001959DF">
      <w:pPr>
        <w:pStyle w:val="af"/>
        <w:numPr>
          <w:ilvl w:val="2"/>
          <w:numId w:val="52"/>
        </w:numPr>
        <w:spacing w:before="120" w:after="120" w:line="240" w:lineRule="auto"/>
        <w:ind w:leftChars="0"/>
        <w:rPr>
          <w:rFonts w:ascii="Times New Roman" w:hAnsi="Times New Roman"/>
          <w:sz w:val="22"/>
          <w:szCs w:val="22"/>
          <w:lang w:eastAsia="ko-KR"/>
        </w:rPr>
      </w:pPr>
      <w:r w:rsidRPr="00E5512B">
        <w:rPr>
          <w:rFonts w:ascii="Times New Roman" w:hAnsi="Times New Roman"/>
          <w:sz w:val="22"/>
          <w:szCs w:val="22"/>
          <w:lang w:eastAsia="ko-KR"/>
        </w:rPr>
        <w:t>I</w:t>
      </w:r>
      <w:r w:rsidRPr="00E5512B">
        <w:rPr>
          <w:rFonts w:ascii="Times New Roman" w:hAnsi="Times New Roman" w:hint="eastAsia"/>
          <w:sz w:val="22"/>
          <w:szCs w:val="22"/>
          <w:lang w:eastAsia="ko-KR"/>
        </w:rPr>
        <w:t>ntra-UE TX-TX collision between R2D and NR UL, RX-TX collision between D2R and NR UL, and RX-RX collision between D2R and NR DL</w:t>
      </w:r>
      <w:r>
        <w:rPr>
          <w:rFonts w:ascii="Times New Roman" w:hAnsi="Times New Roman" w:hint="eastAsia"/>
          <w:sz w:val="22"/>
          <w:szCs w:val="22"/>
          <w:lang w:eastAsia="ko-KR"/>
        </w:rPr>
        <w:t xml:space="preserve"> </w:t>
      </w:r>
      <w:r w:rsidRPr="00E5512B">
        <w:rPr>
          <w:rFonts w:ascii="Times New Roman" w:hAnsi="Times New Roman" w:hint="eastAsia"/>
          <w:sz w:val="22"/>
          <w:szCs w:val="22"/>
          <w:lang w:eastAsia="ko-KR"/>
        </w:rPr>
        <w:t>may need to be handled in R.</w:t>
      </w:r>
    </w:p>
    <w:p w14:paraId="027759E7" w14:textId="77777777" w:rsidR="000C591F" w:rsidRPr="00F21A2C" w:rsidRDefault="000C591F" w:rsidP="000C591F">
      <w:pPr>
        <w:spacing w:before="120" w:after="120" w:line="240" w:lineRule="auto"/>
        <w:ind w:left="0" w:firstLineChars="100" w:firstLine="220"/>
        <w:rPr>
          <w:rFonts w:eastAsia="바탕"/>
          <w:sz w:val="22"/>
          <w:szCs w:val="22"/>
          <w:lang w:val="x-none" w:eastAsia="ko-KR"/>
        </w:rPr>
      </w:pPr>
    </w:p>
    <w:p w14:paraId="28B67DDF" w14:textId="07323A5C" w:rsidR="000C591F" w:rsidRDefault="000C591F" w:rsidP="00F7254E">
      <w:pPr>
        <w:spacing w:before="120" w:after="120" w:line="240" w:lineRule="auto"/>
        <w:ind w:left="288" w:hangingChars="131" w:hanging="288"/>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w:t>
      </w:r>
      <w:r w:rsidR="008300EC">
        <w:rPr>
          <w:rFonts w:eastAsia="바탕" w:hint="eastAsia"/>
          <w:b/>
          <w:sz w:val="22"/>
          <w:szCs w:val="22"/>
          <w:u w:val="single"/>
          <w:lang w:eastAsia="ko-KR"/>
        </w:rPr>
        <w:t>5</w:t>
      </w:r>
      <w:r w:rsidRPr="00B627C0">
        <w:rPr>
          <w:rFonts w:eastAsia="바탕"/>
          <w:b/>
          <w:sz w:val="22"/>
          <w:szCs w:val="22"/>
          <w:lang w:eastAsia="ko-KR"/>
        </w:rPr>
        <w:t xml:space="preserve">: </w:t>
      </w:r>
      <w:r>
        <w:rPr>
          <w:rFonts w:eastAsia="바탕" w:hint="eastAsia"/>
          <w:b/>
          <w:sz w:val="22"/>
          <w:szCs w:val="22"/>
          <w:lang w:eastAsia="ko-KR"/>
        </w:rPr>
        <w:t xml:space="preserve">Consider the followings for supporting </w:t>
      </w:r>
      <w:r>
        <w:rPr>
          <w:rFonts w:eastAsia="바탕" w:hint="eastAsia"/>
          <w:b/>
          <w:sz w:val="22"/>
          <w:szCs w:val="22"/>
          <w:u w:val="single"/>
          <w:lang w:eastAsia="ko-KR"/>
        </w:rPr>
        <w:t>D</w:t>
      </w:r>
      <w:r w:rsidR="001C10B2">
        <w:rPr>
          <w:rFonts w:eastAsia="바탕" w:hint="eastAsia"/>
          <w:b/>
          <w:sz w:val="22"/>
          <w:szCs w:val="22"/>
          <w:u w:val="single"/>
          <w:lang w:eastAsia="ko-KR"/>
        </w:rPr>
        <w:t>2</w:t>
      </w:r>
      <w:r>
        <w:rPr>
          <w:rFonts w:eastAsia="바탕" w:hint="eastAsia"/>
          <w:b/>
          <w:sz w:val="22"/>
          <w:szCs w:val="22"/>
          <w:u w:val="single"/>
          <w:lang w:eastAsia="ko-KR"/>
        </w:rPr>
        <w:t>T</w:t>
      </w:r>
      <w:r w:rsidR="001C10B2">
        <w:rPr>
          <w:rFonts w:eastAsia="바탕" w:hint="eastAsia"/>
          <w:b/>
          <w:sz w:val="22"/>
          <w:szCs w:val="22"/>
          <w:u w:val="single"/>
          <w:lang w:eastAsia="ko-KR"/>
        </w:rPr>
        <w:t>2</w:t>
      </w:r>
      <w:r>
        <w:rPr>
          <w:rFonts w:eastAsia="바탕" w:hint="eastAsia"/>
          <w:b/>
          <w:sz w:val="22"/>
          <w:szCs w:val="22"/>
          <w:u w:val="single"/>
          <w:lang w:eastAsia="ko-KR"/>
        </w:rPr>
        <w:t>-B</w:t>
      </w:r>
      <w:r>
        <w:rPr>
          <w:rFonts w:eastAsia="바탕" w:hint="eastAsia"/>
          <w:b/>
          <w:sz w:val="22"/>
          <w:szCs w:val="22"/>
          <w:lang w:eastAsia="ko-KR"/>
        </w:rPr>
        <w:t>:</w:t>
      </w:r>
    </w:p>
    <w:p w14:paraId="7C0792A6" w14:textId="26599772" w:rsidR="000C591F" w:rsidRPr="00CF3691" w:rsidRDefault="001C10B2" w:rsidP="000C591F">
      <w:pPr>
        <w:pStyle w:val="af"/>
        <w:numPr>
          <w:ilvl w:val="0"/>
          <w:numId w:val="51"/>
        </w:numPr>
        <w:spacing w:before="120" w:after="120" w:line="240" w:lineRule="auto"/>
        <w:ind w:leftChars="0"/>
        <w:rPr>
          <w:rFonts w:ascii="Times New Roman" w:hAnsi="Times New Roman"/>
          <w:b/>
          <w:bCs/>
          <w:sz w:val="22"/>
          <w:szCs w:val="22"/>
          <w:lang w:val="en-GB" w:eastAsia="ko-KR"/>
        </w:rPr>
      </w:pPr>
      <w:r w:rsidRPr="00F21A2C">
        <w:rPr>
          <w:rFonts w:ascii="Times New Roman" w:hAnsi="Times New Roman"/>
          <w:b/>
          <w:sz w:val="22"/>
          <w:szCs w:val="22"/>
          <w:lang w:val="en-GB" w:eastAsia="ko-KR"/>
        </w:rPr>
        <w:t xml:space="preserve">Adjustment of CW/D2R timing between R and </w:t>
      </w:r>
      <w:r w:rsidR="00CF3691">
        <w:rPr>
          <w:rFonts w:ascii="Times New Roman" w:hAnsi="Times New Roman" w:hint="eastAsia"/>
          <w:b/>
          <w:sz w:val="22"/>
          <w:szCs w:val="22"/>
          <w:lang w:val="en-GB" w:eastAsia="ko-KR"/>
        </w:rPr>
        <w:t>CW</w:t>
      </w:r>
      <w:r w:rsidR="00764BFC">
        <w:rPr>
          <w:rFonts w:ascii="Times New Roman" w:hAnsi="Times New Roman" w:hint="eastAsia"/>
          <w:b/>
          <w:sz w:val="22"/>
          <w:szCs w:val="22"/>
          <w:lang w:val="en-GB" w:eastAsia="ko-KR"/>
        </w:rPr>
        <w:t xml:space="preserve"> node</w:t>
      </w:r>
      <w:r>
        <w:rPr>
          <w:rFonts w:ascii="Times New Roman" w:hAnsi="Times New Roman" w:hint="eastAsia"/>
          <w:b/>
          <w:sz w:val="22"/>
          <w:szCs w:val="22"/>
          <w:lang w:val="en-GB" w:eastAsia="ko-KR"/>
        </w:rPr>
        <w:t xml:space="preserve"> (managed by </w:t>
      </w:r>
      <w:proofErr w:type="spellStart"/>
      <w:r>
        <w:rPr>
          <w:rFonts w:ascii="Times New Roman" w:hAnsi="Times New Roman" w:hint="eastAsia"/>
          <w:b/>
          <w:sz w:val="22"/>
          <w:szCs w:val="22"/>
          <w:lang w:val="en-GB" w:eastAsia="ko-KR"/>
        </w:rPr>
        <w:t>gNB</w:t>
      </w:r>
      <w:proofErr w:type="spellEnd"/>
      <w:r>
        <w:rPr>
          <w:rFonts w:ascii="Times New Roman" w:hAnsi="Times New Roman" w:hint="eastAsia"/>
          <w:b/>
          <w:sz w:val="22"/>
          <w:szCs w:val="22"/>
          <w:lang w:val="en-GB" w:eastAsia="ko-KR"/>
        </w:rPr>
        <w:t>)</w:t>
      </w:r>
    </w:p>
    <w:p w14:paraId="603D7414" w14:textId="77777777" w:rsidR="00CF3691" w:rsidRPr="00F21A2C" w:rsidRDefault="00CF3691" w:rsidP="00CF3691">
      <w:pPr>
        <w:pStyle w:val="af"/>
        <w:numPr>
          <w:ilvl w:val="0"/>
          <w:numId w:val="51"/>
        </w:numPr>
        <w:spacing w:before="120" w:after="120" w:line="240" w:lineRule="auto"/>
        <w:ind w:leftChars="0"/>
        <w:rPr>
          <w:b/>
          <w:sz w:val="22"/>
          <w:szCs w:val="22"/>
          <w:lang w:eastAsia="ko-KR"/>
        </w:rPr>
      </w:pPr>
      <w:r w:rsidRPr="00F21A2C">
        <w:rPr>
          <w:rFonts w:ascii="Times New Roman" w:hAnsi="Times New Roman"/>
          <w:b/>
          <w:sz w:val="22"/>
          <w:szCs w:val="22"/>
          <w:lang w:val="en-GB" w:eastAsia="ko-KR"/>
        </w:rPr>
        <w:t>Time delay for frequency retuning between R2D and D2R</w:t>
      </w:r>
      <w:r>
        <w:rPr>
          <w:rFonts w:ascii="Times New Roman" w:hAnsi="Times New Roman" w:hint="eastAsia"/>
          <w:b/>
          <w:sz w:val="22"/>
          <w:szCs w:val="22"/>
          <w:lang w:val="en-GB" w:eastAsia="ko-KR"/>
        </w:rPr>
        <w:t xml:space="preserve"> in different bands</w:t>
      </w:r>
    </w:p>
    <w:p w14:paraId="01E7FF7F" w14:textId="58BFF79D" w:rsidR="00CF3691" w:rsidRPr="00EA6DCD" w:rsidRDefault="00CF3691" w:rsidP="00CF3691">
      <w:pPr>
        <w:pStyle w:val="af"/>
        <w:numPr>
          <w:ilvl w:val="0"/>
          <w:numId w:val="51"/>
        </w:numPr>
        <w:spacing w:before="120" w:after="120" w:line="240" w:lineRule="auto"/>
        <w:ind w:leftChars="0"/>
        <w:rPr>
          <w:b/>
          <w:sz w:val="22"/>
          <w:szCs w:val="22"/>
          <w:lang w:eastAsia="ko-KR"/>
        </w:rPr>
      </w:pPr>
      <w:r>
        <w:rPr>
          <w:rFonts w:ascii="Times New Roman" w:hAnsi="Times New Roman"/>
          <w:b/>
          <w:sz w:val="22"/>
          <w:szCs w:val="22"/>
          <w:lang w:val="en-GB" w:eastAsia="ko-KR"/>
        </w:rPr>
        <w:t>H</w:t>
      </w:r>
      <w:r>
        <w:rPr>
          <w:rFonts w:ascii="Times New Roman" w:hAnsi="Times New Roman" w:hint="eastAsia"/>
          <w:b/>
          <w:sz w:val="22"/>
          <w:szCs w:val="22"/>
          <w:lang w:val="en-GB" w:eastAsia="ko-KR"/>
        </w:rPr>
        <w:t xml:space="preserve">andling on intra-IN UE collision between </w:t>
      </w:r>
      <w:proofErr w:type="spellStart"/>
      <w:r>
        <w:rPr>
          <w:rFonts w:ascii="Times New Roman" w:hAnsi="Times New Roman" w:hint="eastAsia"/>
          <w:b/>
          <w:sz w:val="22"/>
          <w:szCs w:val="22"/>
          <w:lang w:val="en-GB" w:eastAsia="ko-KR"/>
        </w:rPr>
        <w:t>AmIoT</w:t>
      </w:r>
      <w:proofErr w:type="spellEnd"/>
      <w:r>
        <w:rPr>
          <w:rFonts w:ascii="Times New Roman" w:hAnsi="Times New Roman" w:hint="eastAsia"/>
          <w:b/>
          <w:sz w:val="22"/>
          <w:szCs w:val="22"/>
          <w:lang w:val="en-GB" w:eastAsia="ko-KR"/>
        </w:rPr>
        <w:t xml:space="preserve"> transmission and NR transmission</w:t>
      </w:r>
    </w:p>
    <w:p w14:paraId="3C415027" w14:textId="5DA0BB96" w:rsidR="00CF3691" w:rsidRPr="00EA6DCD" w:rsidRDefault="00CF3691" w:rsidP="00CF3691">
      <w:pPr>
        <w:pStyle w:val="af"/>
        <w:numPr>
          <w:ilvl w:val="1"/>
          <w:numId w:val="51"/>
        </w:numPr>
        <w:spacing w:before="120" w:after="120" w:line="240" w:lineRule="auto"/>
        <w:ind w:leftChars="0"/>
        <w:rPr>
          <w:rFonts w:ascii="Times New Roman" w:hAnsi="Times New Roman"/>
          <w:b/>
          <w:bCs/>
          <w:sz w:val="22"/>
          <w:szCs w:val="22"/>
          <w:lang w:eastAsia="ko-KR"/>
        </w:rPr>
      </w:pPr>
      <w:r w:rsidRPr="00EA6DCD">
        <w:rPr>
          <w:rFonts w:ascii="Times New Roman" w:hAnsi="Times New Roman" w:hint="eastAsia"/>
          <w:b/>
          <w:bCs/>
          <w:sz w:val="22"/>
          <w:szCs w:val="22"/>
          <w:lang w:eastAsia="ko-KR"/>
        </w:rPr>
        <w:t xml:space="preserve">TX-TX collision between R2D </w:t>
      </w:r>
      <w:r>
        <w:rPr>
          <w:rFonts w:ascii="Times New Roman" w:hAnsi="Times New Roman" w:hint="eastAsia"/>
          <w:b/>
          <w:bCs/>
          <w:sz w:val="22"/>
          <w:szCs w:val="22"/>
          <w:lang w:eastAsia="ko-KR"/>
        </w:rPr>
        <w:t>TX</w:t>
      </w:r>
      <w:r w:rsidRPr="00EA6DCD">
        <w:rPr>
          <w:rFonts w:ascii="Times New Roman" w:hAnsi="Times New Roman" w:hint="eastAsia"/>
          <w:b/>
          <w:bCs/>
          <w:sz w:val="22"/>
          <w:szCs w:val="22"/>
          <w:lang w:eastAsia="ko-KR"/>
        </w:rPr>
        <w:t xml:space="preserve"> and NR UL </w:t>
      </w:r>
      <w:r>
        <w:rPr>
          <w:rFonts w:ascii="Times New Roman" w:hAnsi="Times New Roman" w:hint="eastAsia"/>
          <w:b/>
          <w:bCs/>
          <w:sz w:val="22"/>
          <w:szCs w:val="22"/>
          <w:lang w:eastAsia="ko-KR"/>
        </w:rPr>
        <w:t xml:space="preserve">TX </w:t>
      </w:r>
    </w:p>
    <w:p w14:paraId="30ACB7AC" w14:textId="1C873CF8" w:rsidR="00CF3691" w:rsidRPr="00EA6DCD" w:rsidRDefault="00CF3691" w:rsidP="00CF3691">
      <w:pPr>
        <w:pStyle w:val="af"/>
        <w:numPr>
          <w:ilvl w:val="1"/>
          <w:numId w:val="51"/>
        </w:numPr>
        <w:spacing w:before="120" w:after="120" w:line="240" w:lineRule="auto"/>
        <w:ind w:leftChars="0"/>
        <w:rPr>
          <w:rFonts w:ascii="Times New Roman" w:hAnsi="Times New Roman"/>
          <w:b/>
          <w:bCs/>
          <w:sz w:val="22"/>
          <w:szCs w:val="22"/>
          <w:lang w:eastAsia="ko-KR"/>
        </w:rPr>
      </w:pPr>
      <w:r w:rsidRPr="00EA6DCD">
        <w:rPr>
          <w:rFonts w:ascii="Times New Roman" w:hAnsi="Times New Roman" w:hint="eastAsia"/>
          <w:b/>
          <w:bCs/>
          <w:sz w:val="22"/>
          <w:szCs w:val="22"/>
          <w:lang w:eastAsia="ko-KR"/>
        </w:rPr>
        <w:t xml:space="preserve">RX-TX collision between D2R </w:t>
      </w:r>
      <w:r>
        <w:rPr>
          <w:rFonts w:ascii="Times New Roman" w:hAnsi="Times New Roman" w:hint="eastAsia"/>
          <w:b/>
          <w:bCs/>
          <w:sz w:val="22"/>
          <w:szCs w:val="22"/>
          <w:lang w:eastAsia="ko-KR"/>
        </w:rPr>
        <w:t>RX</w:t>
      </w:r>
      <w:r w:rsidRPr="00EA6DCD">
        <w:rPr>
          <w:rFonts w:ascii="Times New Roman" w:hAnsi="Times New Roman" w:hint="eastAsia"/>
          <w:b/>
          <w:bCs/>
          <w:sz w:val="22"/>
          <w:szCs w:val="22"/>
          <w:lang w:eastAsia="ko-KR"/>
        </w:rPr>
        <w:t xml:space="preserve"> and NR UL </w:t>
      </w:r>
      <w:r>
        <w:rPr>
          <w:rFonts w:ascii="Times New Roman" w:hAnsi="Times New Roman" w:hint="eastAsia"/>
          <w:b/>
          <w:bCs/>
          <w:sz w:val="22"/>
          <w:szCs w:val="22"/>
          <w:lang w:eastAsia="ko-KR"/>
        </w:rPr>
        <w:t>TX</w:t>
      </w:r>
      <w:r w:rsidRPr="00EA6DCD">
        <w:rPr>
          <w:rFonts w:ascii="Times New Roman" w:hAnsi="Times New Roman" w:hint="eastAsia"/>
          <w:b/>
          <w:bCs/>
          <w:sz w:val="22"/>
          <w:szCs w:val="22"/>
          <w:lang w:eastAsia="ko-KR"/>
        </w:rPr>
        <w:t xml:space="preserve"> </w:t>
      </w:r>
    </w:p>
    <w:p w14:paraId="6D0F013F" w14:textId="41304943" w:rsidR="00CF3691" w:rsidRPr="00EA6DCD" w:rsidRDefault="00CF3691" w:rsidP="00CF3691">
      <w:pPr>
        <w:pStyle w:val="af"/>
        <w:numPr>
          <w:ilvl w:val="1"/>
          <w:numId w:val="51"/>
        </w:numPr>
        <w:spacing w:before="120" w:after="120" w:line="240" w:lineRule="auto"/>
        <w:ind w:leftChars="0"/>
        <w:rPr>
          <w:rFonts w:ascii="Times New Roman" w:hAnsi="Times New Roman"/>
          <w:b/>
          <w:bCs/>
          <w:sz w:val="22"/>
          <w:szCs w:val="22"/>
          <w:lang w:eastAsia="ko-KR"/>
        </w:rPr>
      </w:pPr>
      <w:r w:rsidRPr="00EA6DCD">
        <w:rPr>
          <w:rFonts w:ascii="Times New Roman" w:hAnsi="Times New Roman" w:hint="eastAsia"/>
          <w:b/>
          <w:bCs/>
          <w:sz w:val="22"/>
          <w:szCs w:val="22"/>
          <w:lang w:eastAsia="ko-KR"/>
        </w:rPr>
        <w:t xml:space="preserve">RX-RX collision between D2R </w:t>
      </w:r>
      <w:r>
        <w:rPr>
          <w:rFonts w:ascii="Times New Roman" w:hAnsi="Times New Roman" w:hint="eastAsia"/>
          <w:b/>
          <w:bCs/>
          <w:sz w:val="22"/>
          <w:szCs w:val="22"/>
          <w:lang w:eastAsia="ko-KR"/>
        </w:rPr>
        <w:t>RX</w:t>
      </w:r>
      <w:r w:rsidRPr="00EA6DCD">
        <w:rPr>
          <w:rFonts w:ascii="Times New Roman" w:hAnsi="Times New Roman" w:hint="eastAsia"/>
          <w:b/>
          <w:bCs/>
          <w:sz w:val="22"/>
          <w:szCs w:val="22"/>
          <w:lang w:eastAsia="ko-KR"/>
        </w:rPr>
        <w:t xml:space="preserve"> and NR DL </w:t>
      </w:r>
      <w:r>
        <w:rPr>
          <w:rFonts w:ascii="Times New Roman" w:hAnsi="Times New Roman" w:hint="eastAsia"/>
          <w:b/>
          <w:bCs/>
          <w:sz w:val="22"/>
          <w:szCs w:val="22"/>
          <w:lang w:eastAsia="ko-KR"/>
        </w:rPr>
        <w:t>RX</w:t>
      </w:r>
      <w:r w:rsidRPr="00EA6DCD">
        <w:rPr>
          <w:rFonts w:ascii="Times New Roman" w:hAnsi="Times New Roman" w:hint="eastAsia"/>
          <w:b/>
          <w:bCs/>
          <w:sz w:val="22"/>
          <w:szCs w:val="22"/>
          <w:lang w:eastAsia="ko-KR"/>
        </w:rPr>
        <w:t xml:space="preserve"> </w:t>
      </w:r>
    </w:p>
    <w:p w14:paraId="26224F84" w14:textId="77777777" w:rsidR="00AF7A1D" w:rsidRPr="00066773" w:rsidRDefault="00AF7A1D" w:rsidP="00506AE4">
      <w:pPr>
        <w:spacing w:before="120" w:after="120" w:line="240" w:lineRule="auto"/>
        <w:ind w:left="0" w:firstLineChars="100" w:firstLine="220"/>
        <w:rPr>
          <w:rFonts w:eastAsia="바탕"/>
          <w:sz w:val="22"/>
          <w:szCs w:val="22"/>
          <w:lang w:val="x-none" w:eastAsia="ko-KR"/>
        </w:rPr>
      </w:pPr>
    </w:p>
    <w:p w14:paraId="795CAC12" w14:textId="6684593E" w:rsidR="00066773" w:rsidRPr="00F37D87" w:rsidRDefault="009055FA" w:rsidP="00066773">
      <w:pPr>
        <w:pStyle w:val="2"/>
        <w:numPr>
          <w:ilvl w:val="1"/>
          <w:numId w:val="1"/>
        </w:numPr>
        <w:rPr>
          <w:rFonts w:eastAsia="바탕" w:cs="Arial"/>
          <w:b/>
          <w:bCs/>
          <w:sz w:val="24"/>
          <w:lang w:val="en-US" w:eastAsia="ko-KR"/>
        </w:rPr>
      </w:pPr>
      <w:r>
        <w:rPr>
          <w:rFonts w:eastAsia="바탕" w:cs="Arial"/>
          <w:b/>
          <w:bCs/>
          <w:sz w:val="24"/>
          <w:lang w:val="en-US" w:eastAsia="ko-KR"/>
        </w:rPr>
        <w:t>Coexistence</w:t>
      </w:r>
      <w:r w:rsidR="00066773">
        <w:rPr>
          <w:rFonts w:eastAsia="바탕" w:cs="Arial" w:hint="eastAsia"/>
          <w:b/>
          <w:bCs/>
          <w:sz w:val="24"/>
          <w:lang w:val="en-US" w:eastAsia="ko-KR"/>
        </w:rPr>
        <w:t>/multiplexing of multiple devices</w:t>
      </w:r>
    </w:p>
    <w:p w14:paraId="75ACE847" w14:textId="272F3D92" w:rsidR="006C5DE0" w:rsidRDefault="008300EC" w:rsidP="00506AE4">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C</w:t>
      </w:r>
      <w:r w:rsidR="00961AC7">
        <w:rPr>
          <w:rFonts w:eastAsia="바탕" w:hint="eastAsia"/>
          <w:sz w:val="22"/>
          <w:szCs w:val="22"/>
          <w:lang w:val="en-US" w:eastAsia="ko-KR"/>
        </w:rPr>
        <w:t xml:space="preserve">onsidering </w:t>
      </w:r>
      <w:r>
        <w:rPr>
          <w:rFonts w:eastAsia="바탕"/>
          <w:sz w:val="22"/>
          <w:szCs w:val="22"/>
          <w:lang w:eastAsia="ko-KR"/>
        </w:rPr>
        <w:t>coexistence</w:t>
      </w:r>
      <w:r>
        <w:rPr>
          <w:rFonts w:eastAsia="바탕" w:hint="eastAsia"/>
          <w:sz w:val="22"/>
          <w:szCs w:val="22"/>
          <w:lang w:eastAsia="ko-KR"/>
        </w:rPr>
        <w:t>/</w:t>
      </w:r>
      <w:r w:rsidR="006C5DE0">
        <w:rPr>
          <w:rFonts w:eastAsia="바탕" w:hint="eastAsia"/>
          <w:sz w:val="22"/>
          <w:szCs w:val="22"/>
          <w:lang w:val="en-US" w:eastAsia="ko-KR"/>
        </w:rPr>
        <w:t>collision</w:t>
      </w:r>
      <w:r w:rsidR="00961AC7">
        <w:rPr>
          <w:rFonts w:eastAsia="바탕" w:hint="eastAsia"/>
          <w:sz w:val="22"/>
          <w:szCs w:val="22"/>
          <w:lang w:val="en-US" w:eastAsia="ko-KR"/>
        </w:rPr>
        <w:t xml:space="preserve"> </w:t>
      </w:r>
      <w:r w:rsidR="006C5DE0">
        <w:rPr>
          <w:rFonts w:eastAsia="바탕" w:hint="eastAsia"/>
          <w:sz w:val="22"/>
          <w:szCs w:val="22"/>
          <w:lang w:val="en-US" w:eastAsia="ko-KR"/>
        </w:rPr>
        <w:t xml:space="preserve">between multiple devices (for example, D2R </w:t>
      </w:r>
      <w:r w:rsidR="00CD4A59">
        <w:rPr>
          <w:rFonts w:eastAsia="바탕" w:hint="eastAsia"/>
          <w:sz w:val="22"/>
          <w:szCs w:val="22"/>
          <w:lang w:val="en-US" w:eastAsia="ko-KR"/>
        </w:rPr>
        <w:t>random access signal</w:t>
      </w:r>
      <w:r w:rsidR="00A84AEF">
        <w:rPr>
          <w:rFonts w:eastAsia="바탕" w:hint="eastAsia"/>
          <w:sz w:val="22"/>
          <w:szCs w:val="22"/>
          <w:lang w:val="en-US" w:eastAsia="ko-KR"/>
        </w:rPr>
        <w:t>/channel</w:t>
      </w:r>
      <w:r w:rsidR="00CD4A59">
        <w:rPr>
          <w:rFonts w:eastAsia="바탕" w:hint="eastAsia"/>
          <w:sz w:val="22"/>
          <w:szCs w:val="22"/>
          <w:lang w:val="en-US" w:eastAsia="ko-KR"/>
        </w:rPr>
        <w:t xml:space="preserve"> and</w:t>
      </w:r>
      <w:r w:rsidR="00F33BE4">
        <w:rPr>
          <w:rFonts w:eastAsia="바탕" w:hint="eastAsia"/>
          <w:sz w:val="22"/>
          <w:szCs w:val="22"/>
          <w:lang w:val="en-US" w:eastAsia="ko-KR"/>
        </w:rPr>
        <w:t>/or</w:t>
      </w:r>
      <w:r w:rsidR="00CD4A59">
        <w:rPr>
          <w:rFonts w:eastAsia="바탕" w:hint="eastAsia"/>
          <w:sz w:val="22"/>
          <w:szCs w:val="22"/>
          <w:lang w:val="en-US" w:eastAsia="ko-KR"/>
        </w:rPr>
        <w:t xml:space="preserve"> the corresponding R2D response </w:t>
      </w:r>
      <w:r w:rsidR="006C5DE0">
        <w:rPr>
          <w:rFonts w:eastAsia="바탕" w:hint="eastAsia"/>
          <w:sz w:val="22"/>
          <w:szCs w:val="22"/>
          <w:lang w:val="en-US" w:eastAsia="ko-KR"/>
        </w:rPr>
        <w:t xml:space="preserve">in </w:t>
      </w:r>
      <w:r w:rsidR="006C5DE0">
        <w:rPr>
          <w:rFonts w:eastAsia="바탕"/>
          <w:sz w:val="22"/>
          <w:szCs w:val="22"/>
          <w:lang w:val="x-none" w:eastAsia="ko-KR"/>
        </w:rPr>
        <w:t>random access procedure with large number of devices</w:t>
      </w:r>
      <w:r w:rsidR="006C5DE0">
        <w:rPr>
          <w:rFonts w:eastAsia="바탕" w:hint="eastAsia"/>
          <w:sz w:val="22"/>
          <w:szCs w:val="22"/>
          <w:lang w:val="x-none" w:eastAsia="ko-KR"/>
        </w:rPr>
        <w:t xml:space="preserve">), it is desirable </w:t>
      </w:r>
      <w:r w:rsidR="00CD4A59">
        <w:rPr>
          <w:rFonts w:eastAsia="바탕" w:hint="eastAsia"/>
          <w:sz w:val="22"/>
          <w:szCs w:val="22"/>
          <w:lang w:val="x-none" w:eastAsia="ko-KR"/>
        </w:rPr>
        <w:t xml:space="preserve">for system efficiency and operation latency </w:t>
      </w:r>
      <w:r w:rsidR="006C5DE0">
        <w:rPr>
          <w:rFonts w:eastAsia="바탕" w:hint="eastAsia"/>
          <w:sz w:val="22"/>
          <w:szCs w:val="22"/>
          <w:lang w:val="x-none" w:eastAsia="ko-KR"/>
        </w:rPr>
        <w:t>to support FDM</w:t>
      </w:r>
      <w:r w:rsidR="00A84AEF">
        <w:rPr>
          <w:rFonts w:eastAsia="바탕" w:hint="eastAsia"/>
          <w:sz w:val="22"/>
          <w:szCs w:val="22"/>
          <w:lang w:val="x-none" w:eastAsia="ko-KR"/>
        </w:rPr>
        <w:t>A</w:t>
      </w:r>
      <w:r w:rsidR="006C5DE0">
        <w:rPr>
          <w:rFonts w:eastAsia="바탕" w:hint="eastAsia"/>
          <w:sz w:val="22"/>
          <w:szCs w:val="22"/>
          <w:lang w:val="x-none" w:eastAsia="ko-KR"/>
        </w:rPr>
        <w:t>/TDM</w:t>
      </w:r>
      <w:r w:rsidR="00A84AEF">
        <w:rPr>
          <w:rFonts w:eastAsia="바탕" w:hint="eastAsia"/>
          <w:sz w:val="22"/>
          <w:szCs w:val="22"/>
          <w:lang w:val="x-none" w:eastAsia="ko-KR"/>
        </w:rPr>
        <w:t>A</w:t>
      </w:r>
      <w:r w:rsidR="006C5DE0">
        <w:rPr>
          <w:rFonts w:eastAsia="바탕" w:hint="eastAsia"/>
          <w:sz w:val="22"/>
          <w:szCs w:val="22"/>
          <w:lang w:val="x-none" w:eastAsia="ko-KR"/>
        </w:rPr>
        <w:t xml:space="preserve"> multiplexing between the multiple devices. </w:t>
      </w:r>
      <w:r w:rsidR="006C5DE0">
        <w:rPr>
          <w:rFonts w:eastAsia="바탕"/>
          <w:sz w:val="22"/>
          <w:szCs w:val="22"/>
          <w:lang w:val="x-none" w:eastAsia="ko-KR"/>
        </w:rPr>
        <w:t>F</w:t>
      </w:r>
      <w:r w:rsidR="006C5DE0">
        <w:rPr>
          <w:rFonts w:eastAsia="바탕" w:hint="eastAsia"/>
          <w:sz w:val="22"/>
          <w:szCs w:val="22"/>
          <w:lang w:val="x-none" w:eastAsia="ko-KR"/>
        </w:rPr>
        <w:t>or example, FDM</w:t>
      </w:r>
      <w:r w:rsidR="00A84AEF">
        <w:rPr>
          <w:rFonts w:eastAsia="바탕" w:hint="eastAsia"/>
          <w:sz w:val="22"/>
          <w:szCs w:val="22"/>
          <w:lang w:val="x-none" w:eastAsia="ko-KR"/>
        </w:rPr>
        <w:t>A</w:t>
      </w:r>
      <w:r w:rsidR="006C5DE0">
        <w:rPr>
          <w:rFonts w:eastAsia="바탕" w:hint="eastAsia"/>
          <w:sz w:val="22"/>
          <w:szCs w:val="22"/>
          <w:lang w:val="x-none" w:eastAsia="ko-KR"/>
        </w:rPr>
        <w:t xml:space="preserve"> can be supported </w:t>
      </w:r>
      <w:r w:rsidR="00CD4A59">
        <w:rPr>
          <w:rFonts w:eastAsia="바탕" w:hint="eastAsia"/>
          <w:sz w:val="22"/>
          <w:szCs w:val="22"/>
          <w:lang w:val="x-none" w:eastAsia="ko-KR"/>
        </w:rPr>
        <w:t xml:space="preserve">by assigning different set/range of frequency shift (i.e., F-shift) values for the D2R (backscattering) transmission between device type 1/2a and 2b or between different F-shift capabilities. </w:t>
      </w:r>
      <w:r w:rsidR="00CD4A59">
        <w:rPr>
          <w:rFonts w:eastAsia="바탕"/>
          <w:sz w:val="22"/>
          <w:szCs w:val="22"/>
          <w:lang w:val="x-none" w:eastAsia="ko-KR"/>
        </w:rPr>
        <w:t>F</w:t>
      </w:r>
      <w:r w:rsidR="00CD4A59">
        <w:rPr>
          <w:rFonts w:eastAsia="바탕" w:hint="eastAsia"/>
          <w:sz w:val="22"/>
          <w:szCs w:val="22"/>
          <w:lang w:val="x-none" w:eastAsia="ko-KR"/>
        </w:rPr>
        <w:t>or another example, TDM</w:t>
      </w:r>
      <w:r w:rsidR="00A84AEF">
        <w:rPr>
          <w:rFonts w:eastAsia="바탕" w:hint="eastAsia"/>
          <w:sz w:val="22"/>
          <w:szCs w:val="22"/>
          <w:lang w:val="x-none" w:eastAsia="ko-KR"/>
        </w:rPr>
        <w:t>A</w:t>
      </w:r>
      <w:r w:rsidR="00CD4A59">
        <w:rPr>
          <w:rFonts w:eastAsia="바탕" w:hint="eastAsia"/>
          <w:sz w:val="22"/>
          <w:szCs w:val="22"/>
          <w:lang w:val="x-none" w:eastAsia="ko-KR"/>
        </w:rPr>
        <w:t xml:space="preserve"> can be supported by assigning different D2R-to-R2D</w:t>
      </w:r>
      <w:r w:rsidR="00F33BE4">
        <w:rPr>
          <w:rFonts w:eastAsia="바탕" w:hint="eastAsia"/>
          <w:sz w:val="22"/>
          <w:szCs w:val="22"/>
          <w:lang w:val="x-none" w:eastAsia="ko-KR"/>
        </w:rPr>
        <w:t xml:space="preserve"> </w:t>
      </w:r>
      <w:r w:rsidR="007A31A0">
        <w:rPr>
          <w:rFonts w:eastAsia="바탕" w:hint="eastAsia"/>
          <w:sz w:val="22"/>
          <w:szCs w:val="22"/>
          <w:lang w:val="x-none" w:eastAsia="ko-KR"/>
        </w:rPr>
        <w:t xml:space="preserve">timing </w:t>
      </w:r>
      <w:r w:rsidR="00F33BE4">
        <w:rPr>
          <w:rFonts w:eastAsia="바탕" w:hint="eastAsia"/>
          <w:sz w:val="22"/>
          <w:szCs w:val="22"/>
          <w:lang w:val="x-none" w:eastAsia="ko-KR"/>
        </w:rPr>
        <w:t>and</w:t>
      </w:r>
      <w:r w:rsidR="00CD4A59">
        <w:rPr>
          <w:rFonts w:eastAsia="바탕" w:hint="eastAsia"/>
          <w:sz w:val="22"/>
          <w:szCs w:val="22"/>
          <w:lang w:val="x-none" w:eastAsia="ko-KR"/>
        </w:rPr>
        <w:t>/</w:t>
      </w:r>
      <w:r w:rsidR="00F33BE4">
        <w:rPr>
          <w:rFonts w:eastAsia="바탕" w:hint="eastAsia"/>
          <w:sz w:val="22"/>
          <w:szCs w:val="22"/>
          <w:lang w:val="x-none" w:eastAsia="ko-KR"/>
        </w:rPr>
        <w:t xml:space="preserve">or </w:t>
      </w:r>
      <w:r w:rsidR="00CD4A59">
        <w:rPr>
          <w:rFonts w:eastAsia="바탕" w:hint="eastAsia"/>
          <w:sz w:val="22"/>
          <w:szCs w:val="22"/>
          <w:lang w:val="x-none" w:eastAsia="ko-KR"/>
        </w:rPr>
        <w:t>R2D-to-D2R timing</w:t>
      </w:r>
      <w:r w:rsidR="00F33BE4">
        <w:rPr>
          <w:rFonts w:eastAsia="바탕" w:hint="eastAsia"/>
          <w:sz w:val="22"/>
          <w:szCs w:val="22"/>
          <w:lang w:val="x-none" w:eastAsia="ko-KR"/>
        </w:rPr>
        <w:t xml:space="preserve"> </w:t>
      </w:r>
      <w:r w:rsidR="00CD4A59">
        <w:rPr>
          <w:rFonts w:eastAsia="바탕" w:hint="eastAsia"/>
          <w:sz w:val="22"/>
          <w:szCs w:val="22"/>
          <w:lang w:val="x-none" w:eastAsia="ko-KR"/>
        </w:rPr>
        <w:t>between device type 1/2a and 2b or between different F-shift capabilities.</w:t>
      </w:r>
    </w:p>
    <w:p w14:paraId="5428F030" w14:textId="77777777" w:rsidR="006C5DE0" w:rsidRPr="00A84AEF" w:rsidRDefault="006C5DE0" w:rsidP="00506AE4">
      <w:pPr>
        <w:spacing w:before="120" w:after="120" w:line="240" w:lineRule="auto"/>
        <w:ind w:left="0" w:firstLineChars="100" w:firstLine="220"/>
        <w:rPr>
          <w:rFonts w:eastAsia="바탕"/>
          <w:sz w:val="22"/>
          <w:szCs w:val="22"/>
          <w:lang w:val="en-US" w:eastAsia="ko-KR"/>
        </w:rPr>
      </w:pPr>
    </w:p>
    <w:p w14:paraId="00C67371" w14:textId="5A59DB8F" w:rsidR="00CD4A59" w:rsidRPr="0027008E" w:rsidRDefault="00CD4A59" w:rsidP="00F7254E">
      <w:pPr>
        <w:spacing w:before="120" w:after="120" w:line="240" w:lineRule="auto"/>
        <w:ind w:left="0" w:firstLine="0"/>
        <w:rPr>
          <w:rFonts w:eastAsia="바탕"/>
          <w:b/>
          <w:sz w:val="22"/>
          <w:szCs w:val="22"/>
          <w:lang w:val="x-none" w:eastAsia="ko-KR"/>
        </w:rPr>
      </w:pPr>
      <w:r w:rsidRPr="007A31A0">
        <w:rPr>
          <w:rFonts w:eastAsia="바탕" w:hint="eastAsia"/>
          <w:b/>
          <w:sz w:val="22"/>
          <w:szCs w:val="22"/>
          <w:u w:val="single"/>
          <w:lang w:eastAsia="ko-KR"/>
        </w:rPr>
        <w:lastRenderedPageBreak/>
        <w:t>P</w:t>
      </w:r>
      <w:r w:rsidRPr="007A31A0">
        <w:rPr>
          <w:rFonts w:eastAsia="바탕"/>
          <w:b/>
          <w:sz w:val="22"/>
          <w:szCs w:val="22"/>
          <w:u w:val="single"/>
          <w:lang w:eastAsia="ko-KR"/>
        </w:rPr>
        <w:t>roposal #</w:t>
      </w:r>
      <w:r w:rsidR="008300EC">
        <w:rPr>
          <w:rFonts w:eastAsia="바탕" w:hint="eastAsia"/>
          <w:b/>
          <w:sz w:val="22"/>
          <w:szCs w:val="22"/>
          <w:u w:val="single"/>
          <w:lang w:eastAsia="ko-KR"/>
        </w:rPr>
        <w:t>6</w:t>
      </w:r>
      <w:r w:rsidRPr="007A31A0">
        <w:rPr>
          <w:rFonts w:eastAsia="바탕"/>
          <w:b/>
          <w:sz w:val="22"/>
          <w:szCs w:val="22"/>
          <w:lang w:eastAsia="ko-KR"/>
        </w:rPr>
        <w:t xml:space="preserve">: </w:t>
      </w:r>
      <w:r w:rsidR="007A31A0" w:rsidRPr="007A31A0">
        <w:rPr>
          <w:rFonts w:eastAsia="바탕" w:hint="eastAsia"/>
          <w:b/>
          <w:sz w:val="22"/>
          <w:szCs w:val="22"/>
          <w:lang w:eastAsia="ko-KR"/>
        </w:rPr>
        <w:t xml:space="preserve">Consider </w:t>
      </w:r>
      <w:r w:rsidR="007A31A0" w:rsidRPr="0027008E">
        <w:rPr>
          <w:rFonts w:eastAsia="바탕" w:hint="eastAsia"/>
          <w:b/>
          <w:sz w:val="22"/>
          <w:szCs w:val="22"/>
          <w:lang w:val="x-none" w:eastAsia="ko-KR"/>
        </w:rPr>
        <w:t>to support multiplexing between multiple devices</w:t>
      </w:r>
      <w:r w:rsidR="007A31A0" w:rsidRPr="007A31A0">
        <w:rPr>
          <w:rFonts w:eastAsia="바탕" w:hint="eastAsia"/>
          <w:b/>
          <w:sz w:val="22"/>
          <w:szCs w:val="22"/>
          <w:lang w:val="x-none" w:eastAsia="ko-KR"/>
        </w:rPr>
        <w:t xml:space="preserve"> (e.g. </w:t>
      </w:r>
      <w:r w:rsidR="007A31A0" w:rsidRPr="0027008E">
        <w:rPr>
          <w:rFonts w:eastAsia="바탕" w:hint="eastAsia"/>
          <w:b/>
          <w:sz w:val="22"/>
          <w:szCs w:val="22"/>
          <w:lang w:val="x-none" w:eastAsia="ko-KR"/>
        </w:rPr>
        <w:t xml:space="preserve">between device type 1/2a and 2b or between different frequency shift (i.e., F-shift) capabilities) </w:t>
      </w:r>
      <w:r w:rsidR="007A31A0" w:rsidRPr="007A31A0">
        <w:rPr>
          <w:rFonts w:eastAsia="바탕" w:hint="eastAsia"/>
          <w:b/>
          <w:sz w:val="22"/>
          <w:szCs w:val="22"/>
          <w:lang w:val="x-none" w:eastAsia="ko-KR"/>
        </w:rPr>
        <w:t>as the following.</w:t>
      </w:r>
    </w:p>
    <w:p w14:paraId="67333EB8" w14:textId="590E03B7" w:rsidR="007A31A0" w:rsidRPr="007A31A0" w:rsidRDefault="007A31A0" w:rsidP="007A31A0">
      <w:pPr>
        <w:pStyle w:val="af"/>
        <w:numPr>
          <w:ilvl w:val="0"/>
          <w:numId w:val="51"/>
        </w:numPr>
        <w:spacing w:before="120" w:after="120" w:line="240" w:lineRule="auto"/>
        <w:ind w:leftChars="0"/>
        <w:rPr>
          <w:rFonts w:ascii="Times New Roman" w:hAnsi="Times New Roman"/>
          <w:b/>
          <w:sz w:val="22"/>
          <w:szCs w:val="22"/>
          <w:lang w:val="en-GB" w:eastAsia="ko-KR"/>
        </w:rPr>
      </w:pPr>
      <w:r w:rsidRPr="0027008E">
        <w:rPr>
          <w:rFonts w:ascii="Times New Roman" w:hAnsi="Times New Roman" w:hint="eastAsia"/>
          <w:b/>
          <w:sz w:val="22"/>
          <w:szCs w:val="22"/>
          <w:lang w:val="en-GB" w:eastAsia="ko-KR"/>
        </w:rPr>
        <w:t>FDM</w:t>
      </w:r>
      <w:r w:rsidR="00A84AEF">
        <w:rPr>
          <w:rFonts w:ascii="Times New Roman" w:hAnsi="Times New Roman" w:hint="eastAsia"/>
          <w:b/>
          <w:sz w:val="22"/>
          <w:szCs w:val="22"/>
          <w:lang w:val="en-GB" w:eastAsia="ko-KR"/>
        </w:rPr>
        <w:t>A</w:t>
      </w:r>
      <w:r w:rsidRPr="0027008E">
        <w:rPr>
          <w:rFonts w:ascii="Times New Roman" w:hAnsi="Times New Roman" w:hint="eastAsia"/>
          <w:b/>
          <w:sz w:val="22"/>
          <w:szCs w:val="22"/>
          <w:lang w:val="en-GB" w:eastAsia="ko-KR"/>
        </w:rPr>
        <w:t xml:space="preserve"> by assigning different set/range of F-shift values for D2R (backscattering) transmission</w:t>
      </w:r>
    </w:p>
    <w:p w14:paraId="1A3D530D" w14:textId="2F74BCC4" w:rsidR="007A31A0" w:rsidRPr="007A31A0" w:rsidRDefault="007A31A0" w:rsidP="007A31A0">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T</w:t>
      </w:r>
      <w:r w:rsidRPr="0027008E">
        <w:rPr>
          <w:rFonts w:ascii="Times New Roman" w:hAnsi="Times New Roman" w:hint="eastAsia"/>
          <w:b/>
          <w:sz w:val="22"/>
          <w:szCs w:val="22"/>
          <w:lang w:val="en-GB" w:eastAsia="ko-KR"/>
        </w:rPr>
        <w:t>DM</w:t>
      </w:r>
      <w:r w:rsidR="00A84AEF">
        <w:rPr>
          <w:rFonts w:ascii="Times New Roman" w:hAnsi="Times New Roman" w:hint="eastAsia"/>
          <w:b/>
          <w:sz w:val="22"/>
          <w:szCs w:val="22"/>
          <w:lang w:val="en-GB" w:eastAsia="ko-KR"/>
        </w:rPr>
        <w:t>A</w:t>
      </w:r>
      <w:r w:rsidRPr="0027008E">
        <w:rPr>
          <w:rFonts w:ascii="Times New Roman" w:hAnsi="Times New Roman" w:hint="eastAsia"/>
          <w:b/>
          <w:sz w:val="22"/>
          <w:szCs w:val="22"/>
          <w:lang w:val="en-GB" w:eastAsia="ko-KR"/>
        </w:rPr>
        <w:t xml:space="preserve"> by assigning different D2R-to-R2D </w:t>
      </w:r>
      <w:r>
        <w:rPr>
          <w:rFonts w:ascii="Times New Roman" w:hAnsi="Times New Roman" w:hint="eastAsia"/>
          <w:b/>
          <w:sz w:val="22"/>
          <w:szCs w:val="22"/>
          <w:lang w:val="en-GB" w:eastAsia="ko-KR"/>
        </w:rPr>
        <w:t xml:space="preserve">timing </w:t>
      </w:r>
      <w:r w:rsidRPr="0027008E">
        <w:rPr>
          <w:rFonts w:ascii="Times New Roman" w:hAnsi="Times New Roman" w:hint="eastAsia"/>
          <w:b/>
          <w:sz w:val="22"/>
          <w:szCs w:val="22"/>
          <w:lang w:val="en-GB" w:eastAsia="ko-KR"/>
        </w:rPr>
        <w:t>and/or R2D-to-D2R timing</w:t>
      </w:r>
    </w:p>
    <w:p w14:paraId="589BD59F" w14:textId="77777777" w:rsidR="007A31A0" w:rsidRDefault="007A31A0" w:rsidP="00CD4A59">
      <w:pPr>
        <w:spacing w:before="120" w:after="120" w:line="240" w:lineRule="auto"/>
        <w:ind w:left="0" w:firstLineChars="100" w:firstLine="220"/>
        <w:rPr>
          <w:rFonts w:eastAsia="바탕"/>
          <w:sz w:val="22"/>
          <w:szCs w:val="22"/>
          <w:lang w:eastAsia="ko-KR"/>
        </w:rPr>
      </w:pPr>
    </w:p>
    <w:p w14:paraId="7F8E08CD" w14:textId="20BA580E" w:rsidR="008300EC" w:rsidRPr="00F37D87" w:rsidRDefault="00041C3A" w:rsidP="008300EC">
      <w:pPr>
        <w:pStyle w:val="2"/>
        <w:numPr>
          <w:ilvl w:val="1"/>
          <w:numId w:val="1"/>
        </w:numPr>
        <w:rPr>
          <w:rFonts w:eastAsia="바탕" w:cs="Arial"/>
          <w:b/>
          <w:bCs/>
          <w:sz w:val="24"/>
          <w:lang w:val="en-US" w:eastAsia="ko-KR"/>
        </w:rPr>
      </w:pPr>
      <w:r>
        <w:rPr>
          <w:rFonts w:eastAsia="바탕" w:cs="Arial"/>
          <w:b/>
          <w:bCs/>
          <w:sz w:val="24"/>
          <w:lang w:val="en-US" w:eastAsia="ko-KR"/>
        </w:rPr>
        <w:t>O</w:t>
      </w:r>
      <w:r>
        <w:rPr>
          <w:rFonts w:eastAsia="바탕" w:cs="Arial" w:hint="eastAsia"/>
          <w:b/>
          <w:bCs/>
          <w:sz w:val="24"/>
          <w:lang w:val="en-US" w:eastAsia="ko-KR"/>
        </w:rPr>
        <w:t xml:space="preserve">n the case with </w:t>
      </w:r>
      <w:r w:rsidR="008300EC">
        <w:rPr>
          <w:rFonts w:eastAsia="바탕" w:cs="Arial" w:hint="eastAsia"/>
          <w:b/>
          <w:bCs/>
          <w:sz w:val="24"/>
          <w:lang w:val="en-US" w:eastAsia="ko-KR"/>
        </w:rPr>
        <w:t xml:space="preserve">CW and D2R in different </w:t>
      </w:r>
      <w:r w:rsidR="00052730">
        <w:rPr>
          <w:rFonts w:eastAsia="바탕" w:cs="Arial" w:hint="eastAsia"/>
          <w:b/>
          <w:bCs/>
          <w:sz w:val="24"/>
          <w:lang w:val="en-US" w:eastAsia="ko-KR"/>
        </w:rPr>
        <w:t>bands</w:t>
      </w:r>
    </w:p>
    <w:p w14:paraId="26484457" w14:textId="5E88FAAC" w:rsidR="008300EC" w:rsidRPr="008F4FE0" w:rsidRDefault="008F4FE0" w:rsidP="008300EC">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R</w:t>
      </w:r>
      <w:r>
        <w:rPr>
          <w:rFonts w:eastAsia="바탕" w:hint="eastAsia"/>
          <w:sz w:val="22"/>
          <w:szCs w:val="22"/>
          <w:lang w:val="en-US" w:eastAsia="ko-KR"/>
        </w:rPr>
        <w:t xml:space="preserve">elated to the case that CW and D2R are transmitted in different bands where large F-shift is required in the device for D2R backscattering, the following agreement (on the </w:t>
      </w:r>
      <w:r w:rsidR="00E951A9">
        <w:rPr>
          <w:rFonts w:eastAsia="바탕" w:hint="eastAsia"/>
          <w:sz w:val="22"/>
          <w:szCs w:val="22"/>
          <w:lang w:val="en-US" w:eastAsia="ko-KR"/>
        </w:rPr>
        <w:t xml:space="preserve">feasibility of </w:t>
      </w:r>
      <w:r>
        <w:rPr>
          <w:rFonts w:eastAsia="바탕" w:hint="eastAsia"/>
          <w:sz w:val="22"/>
          <w:szCs w:val="22"/>
          <w:lang w:val="en-US" w:eastAsia="ko-KR"/>
        </w:rPr>
        <w:t xml:space="preserve">large F-shift for device 2a) was made in the </w:t>
      </w:r>
      <w:r>
        <w:rPr>
          <w:rFonts w:eastAsia="바탕"/>
          <w:sz w:val="22"/>
          <w:szCs w:val="22"/>
          <w:lang w:val="en-US" w:eastAsia="ko-KR"/>
        </w:rPr>
        <w:t>“</w:t>
      </w:r>
      <w:r w:rsidRPr="008F4FE0">
        <w:rPr>
          <w:rFonts w:eastAsia="바탕"/>
          <w:sz w:val="22"/>
          <w:szCs w:val="22"/>
          <w:lang w:val="en-US" w:eastAsia="ko-KR"/>
        </w:rPr>
        <w:t>device architectures</w:t>
      </w:r>
      <w:r>
        <w:rPr>
          <w:rFonts w:eastAsia="바탕"/>
          <w:sz w:val="22"/>
          <w:szCs w:val="22"/>
          <w:lang w:val="en-US" w:eastAsia="ko-KR"/>
        </w:rPr>
        <w:t>”</w:t>
      </w:r>
      <w:r>
        <w:rPr>
          <w:rFonts w:eastAsia="바탕" w:hint="eastAsia"/>
          <w:sz w:val="22"/>
          <w:szCs w:val="22"/>
          <w:lang w:val="en-US" w:eastAsia="ko-KR"/>
        </w:rPr>
        <w:t xml:space="preserve"> agenda (9.4.1.2). </w:t>
      </w:r>
    </w:p>
    <w:p w14:paraId="37A26623" w14:textId="77777777" w:rsidR="00041C3A" w:rsidRDefault="00041C3A" w:rsidP="00041C3A">
      <w:pPr>
        <w:spacing w:before="120" w:after="120" w:line="240" w:lineRule="auto"/>
        <w:ind w:left="284" w:hangingChars="129"/>
        <w:rPr>
          <w:rFonts w:eastAsia="바탕"/>
          <w:sz w:val="22"/>
          <w:szCs w:val="22"/>
          <w:lang w:eastAsia="ko-KR"/>
        </w:rPr>
      </w:pPr>
    </w:p>
    <w:tbl>
      <w:tblPr>
        <w:tblStyle w:val="a9"/>
        <w:tblW w:w="0" w:type="auto"/>
        <w:tblInd w:w="284" w:type="dxa"/>
        <w:tblLook w:val="04A0" w:firstRow="1" w:lastRow="0" w:firstColumn="1" w:lastColumn="0" w:noHBand="0" w:noVBand="1"/>
      </w:tblPr>
      <w:tblGrid>
        <w:gridCol w:w="9067"/>
      </w:tblGrid>
      <w:tr w:rsidR="00041C3A" w14:paraId="3778A6FD" w14:textId="77777777" w:rsidTr="008F4FE0">
        <w:tc>
          <w:tcPr>
            <w:tcW w:w="9067" w:type="dxa"/>
          </w:tcPr>
          <w:p w14:paraId="4BA80620" w14:textId="77777777" w:rsidR="00041C3A" w:rsidRPr="00041C3A" w:rsidRDefault="00041C3A" w:rsidP="00041C3A">
            <w:pPr>
              <w:spacing w:before="0" w:after="0" w:line="240" w:lineRule="auto"/>
              <w:ind w:left="0" w:firstLine="0"/>
              <w:contextualSpacing/>
              <w:jc w:val="left"/>
              <w:rPr>
                <w:rFonts w:eastAsia="바탕"/>
                <w:highlight w:val="green"/>
              </w:rPr>
            </w:pPr>
            <w:r w:rsidRPr="00041C3A">
              <w:rPr>
                <w:rFonts w:eastAsia="바탕"/>
                <w:highlight w:val="green"/>
              </w:rPr>
              <w:t>Agreement</w:t>
            </w:r>
          </w:p>
          <w:p w14:paraId="07FFCA7A" w14:textId="77777777" w:rsidR="00041C3A" w:rsidRPr="00041C3A" w:rsidRDefault="00041C3A" w:rsidP="00041C3A">
            <w:pPr>
              <w:spacing w:before="0" w:after="0" w:line="240" w:lineRule="auto"/>
              <w:ind w:left="0" w:firstLine="0"/>
              <w:contextualSpacing/>
              <w:jc w:val="left"/>
              <w:rPr>
                <w:rFonts w:eastAsia="바탕"/>
              </w:rPr>
            </w:pPr>
            <w:r w:rsidRPr="00041C3A">
              <w:rPr>
                <w:rFonts w:eastAsia="바탕"/>
              </w:rPr>
              <w:t>TR captures following descriptions for large frequency shift for device 2a.</w:t>
            </w:r>
          </w:p>
          <w:p w14:paraId="7B075D6B" w14:textId="77777777" w:rsidR="00041C3A" w:rsidRPr="00041C3A" w:rsidRDefault="00041C3A" w:rsidP="00041C3A">
            <w:pPr>
              <w:numPr>
                <w:ilvl w:val="0"/>
                <w:numId w:val="64"/>
              </w:numPr>
              <w:spacing w:before="0" w:after="0" w:line="240" w:lineRule="auto"/>
              <w:contextualSpacing/>
              <w:jc w:val="left"/>
              <w:rPr>
                <w:rFonts w:eastAsia="바탕"/>
                <w:lang w:eastAsia="x-none"/>
              </w:rPr>
            </w:pPr>
            <w:r w:rsidRPr="00041C3A">
              <w:rPr>
                <w:rFonts w:eastAsia="바탕"/>
                <w:lang w:eastAsia="x-none"/>
              </w:rPr>
              <w:t>Large frequency shift may be technically feasible in terms of power consumption, and device complexity.</w:t>
            </w:r>
          </w:p>
          <w:p w14:paraId="6497CD6D" w14:textId="77777777" w:rsidR="00041C3A" w:rsidRPr="00041C3A" w:rsidRDefault="00041C3A" w:rsidP="00041C3A">
            <w:pPr>
              <w:numPr>
                <w:ilvl w:val="0"/>
                <w:numId w:val="64"/>
              </w:numPr>
              <w:spacing w:before="0" w:after="0" w:line="240" w:lineRule="auto"/>
              <w:contextualSpacing/>
              <w:jc w:val="left"/>
              <w:rPr>
                <w:rFonts w:eastAsia="바탕"/>
                <w:lang w:eastAsia="x-none"/>
              </w:rPr>
            </w:pPr>
            <w:r w:rsidRPr="00041C3A">
              <w:rPr>
                <w:rFonts w:eastAsia="바탕"/>
                <w:lang w:eastAsia="x-none"/>
              </w:rPr>
              <w:t>Remaining technical feasibility of large frequency shift in terms of image suppression, harmonics suppression may be relevant to device emission requirement, spectrum usage. Additional complexity and power consumption may be needed to achieve image suppression and harmonics suppression.</w:t>
            </w:r>
          </w:p>
          <w:p w14:paraId="5C9E142B" w14:textId="6261EACD" w:rsidR="00041C3A" w:rsidRPr="00041C3A" w:rsidRDefault="00041C3A" w:rsidP="00041C3A">
            <w:pPr>
              <w:numPr>
                <w:ilvl w:val="0"/>
                <w:numId w:val="64"/>
              </w:numPr>
              <w:spacing w:before="0" w:after="0" w:line="240" w:lineRule="auto"/>
              <w:contextualSpacing/>
              <w:jc w:val="left"/>
              <w:rPr>
                <w:rFonts w:eastAsia="바탕"/>
                <w:lang w:eastAsia="x-none"/>
              </w:rPr>
            </w:pPr>
            <w:r w:rsidRPr="00041C3A">
              <w:rPr>
                <w:rFonts w:eastAsia="바탕"/>
                <w:lang w:eastAsia="x-none"/>
              </w:rPr>
              <w:t>The necessity or effectiveness of large frequency shift may depend on spectrum for R2D/CW2D/D2R, full duplex capability of reader, whether device 1 and 2a are supported by a single reader, spectrum regulation/usage, frequency error, coverage, etc.</w:t>
            </w:r>
          </w:p>
        </w:tc>
      </w:tr>
    </w:tbl>
    <w:p w14:paraId="501ABCF0" w14:textId="77777777" w:rsidR="00041C3A" w:rsidRDefault="00041C3A" w:rsidP="00041C3A">
      <w:pPr>
        <w:spacing w:before="120" w:after="120" w:line="240" w:lineRule="auto"/>
        <w:ind w:left="284" w:hangingChars="129"/>
        <w:rPr>
          <w:rFonts w:eastAsia="바탕"/>
          <w:sz w:val="22"/>
          <w:szCs w:val="22"/>
          <w:lang w:eastAsia="ko-KR"/>
        </w:rPr>
      </w:pPr>
    </w:p>
    <w:p w14:paraId="7397B002" w14:textId="4E600B9E" w:rsidR="008F4FE0" w:rsidRPr="00052730" w:rsidRDefault="00E951A9" w:rsidP="00E951A9">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B</w:t>
      </w:r>
      <w:r>
        <w:rPr>
          <w:rFonts w:eastAsia="바탕" w:hint="eastAsia"/>
          <w:sz w:val="22"/>
          <w:szCs w:val="22"/>
          <w:lang w:val="en-US" w:eastAsia="ko-KR"/>
        </w:rPr>
        <w:t>ased on the above agreemen</w:t>
      </w:r>
      <w:r w:rsidR="00052730">
        <w:rPr>
          <w:rFonts w:eastAsia="바탕" w:hint="eastAsia"/>
          <w:sz w:val="22"/>
          <w:szCs w:val="22"/>
          <w:lang w:val="en-US" w:eastAsia="ko-KR"/>
        </w:rPr>
        <w:t>t that large F-shift may be feasible for device 2a</w:t>
      </w:r>
      <w:r>
        <w:rPr>
          <w:rFonts w:eastAsia="바탕" w:hint="eastAsia"/>
          <w:sz w:val="22"/>
          <w:szCs w:val="22"/>
          <w:lang w:val="en-US" w:eastAsia="ko-KR"/>
        </w:rPr>
        <w:t xml:space="preserve">, the </w:t>
      </w:r>
      <w:r w:rsidR="00D25F4E">
        <w:rPr>
          <w:rFonts w:eastAsia="바탕" w:hint="eastAsia"/>
          <w:sz w:val="22"/>
          <w:szCs w:val="22"/>
          <w:lang w:val="en-US" w:eastAsia="ko-KR"/>
        </w:rPr>
        <w:t xml:space="preserve">following </w:t>
      </w:r>
      <w:r>
        <w:rPr>
          <w:rFonts w:eastAsia="바탕"/>
          <w:sz w:val="22"/>
          <w:szCs w:val="22"/>
          <w:lang w:val="en-US" w:eastAsia="ko-KR"/>
        </w:rPr>
        <w:t>potential</w:t>
      </w:r>
      <w:r>
        <w:rPr>
          <w:rFonts w:eastAsia="바탕" w:hint="eastAsia"/>
          <w:sz w:val="22"/>
          <w:szCs w:val="22"/>
          <w:lang w:val="en-US" w:eastAsia="ko-KR"/>
        </w:rPr>
        <w:t xml:space="preserve"> proposal</w:t>
      </w:r>
      <w:r w:rsidR="00D25F4E">
        <w:rPr>
          <w:rFonts w:eastAsia="바탕" w:hint="eastAsia"/>
          <w:sz w:val="22"/>
          <w:szCs w:val="22"/>
          <w:lang w:val="en-US" w:eastAsia="ko-KR"/>
        </w:rPr>
        <w:t>s</w:t>
      </w:r>
      <w:r w:rsidR="00052730">
        <w:rPr>
          <w:rFonts w:eastAsia="바탕" w:hint="eastAsia"/>
          <w:sz w:val="22"/>
          <w:szCs w:val="22"/>
          <w:lang w:val="en-US" w:eastAsia="ko-KR"/>
        </w:rPr>
        <w:t xml:space="preserve"> which was </w:t>
      </w:r>
      <w:r>
        <w:rPr>
          <w:rFonts w:eastAsia="바탕" w:hint="eastAsia"/>
          <w:sz w:val="22"/>
          <w:szCs w:val="22"/>
          <w:lang w:val="en-US" w:eastAsia="ko-KR"/>
        </w:rPr>
        <w:t>prepared by FL in RAN1#118bis</w:t>
      </w:r>
      <w:r w:rsidR="00052730">
        <w:rPr>
          <w:rFonts w:eastAsia="바탕" w:hint="eastAsia"/>
          <w:sz w:val="22"/>
          <w:szCs w:val="22"/>
          <w:lang w:val="en-US" w:eastAsia="ko-KR"/>
        </w:rPr>
        <w:t>,</w:t>
      </w:r>
      <w:r w:rsidR="00D25F4E">
        <w:rPr>
          <w:rFonts w:eastAsia="바탕" w:hint="eastAsia"/>
          <w:sz w:val="22"/>
          <w:szCs w:val="22"/>
          <w:lang w:val="en-US" w:eastAsia="ko-KR"/>
        </w:rPr>
        <w:t xml:space="preserve"> can be </w:t>
      </w:r>
      <w:r w:rsidR="00052730">
        <w:rPr>
          <w:rFonts w:eastAsia="바탕" w:hint="eastAsia"/>
          <w:sz w:val="22"/>
          <w:szCs w:val="22"/>
          <w:lang w:val="en-US" w:eastAsia="ko-KR"/>
        </w:rPr>
        <w:t xml:space="preserve">further considered. </w:t>
      </w:r>
      <w:r w:rsidR="00052730">
        <w:rPr>
          <w:rFonts w:eastAsia="바탕"/>
          <w:sz w:val="22"/>
          <w:szCs w:val="22"/>
          <w:lang w:val="en-US" w:eastAsia="ko-KR"/>
        </w:rPr>
        <w:t>A</w:t>
      </w:r>
      <w:r w:rsidR="00052730">
        <w:rPr>
          <w:rFonts w:eastAsia="바탕" w:hint="eastAsia"/>
          <w:sz w:val="22"/>
          <w:szCs w:val="22"/>
          <w:lang w:val="en-US" w:eastAsia="ko-KR"/>
        </w:rPr>
        <w:t xml:space="preserve">mong the cases listed in the proposals, considering spectrum regulation issue, </w:t>
      </w:r>
      <w:r w:rsidR="00D25F4E">
        <w:rPr>
          <w:rFonts w:eastAsia="바탕" w:hint="eastAsia"/>
          <w:sz w:val="22"/>
          <w:szCs w:val="22"/>
          <w:lang w:val="en-US" w:eastAsia="ko-KR"/>
        </w:rPr>
        <w:t xml:space="preserve">Case 3-1/3-3 for topology 1 and Case 4-1/4-3 for topology 2 where D2R from the device is transmitted in UL spectrum, </w:t>
      </w:r>
      <w:r w:rsidR="00052730">
        <w:rPr>
          <w:rFonts w:eastAsia="바탕" w:hint="eastAsia"/>
          <w:sz w:val="22"/>
          <w:szCs w:val="22"/>
          <w:lang w:val="en-US" w:eastAsia="ko-KR"/>
        </w:rPr>
        <w:t xml:space="preserve">can be captured (with relevant observations in the table below) in TR. </w:t>
      </w:r>
    </w:p>
    <w:p w14:paraId="4A7B3690" w14:textId="77777777" w:rsidR="00E951A9" w:rsidRDefault="00E951A9" w:rsidP="00041C3A">
      <w:pPr>
        <w:spacing w:before="120" w:after="120" w:line="240" w:lineRule="auto"/>
        <w:ind w:left="284" w:hangingChars="129"/>
        <w:rPr>
          <w:rFonts w:eastAsia="바탕"/>
          <w:sz w:val="22"/>
          <w:szCs w:val="22"/>
          <w:lang w:val="en-US" w:eastAsia="ko-KR"/>
        </w:rPr>
      </w:pPr>
    </w:p>
    <w:p w14:paraId="79229BE3" w14:textId="4758D587" w:rsidR="00052730" w:rsidRDefault="00052730" w:rsidP="00052730">
      <w:pPr>
        <w:spacing w:before="120" w:after="120" w:line="240" w:lineRule="auto"/>
        <w:ind w:left="0" w:firstLine="0"/>
        <w:rPr>
          <w:rFonts w:eastAsia="바탕"/>
          <w:sz w:val="22"/>
          <w:szCs w:val="22"/>
          <w:lang w:val="en-US" w:eastAsia="ko-KR"/>
        </w:rPr>
      </w:pPr>
      <w:r w:rsidRPr="007A31A0">
        <w:rPr>
          <w:rFonts w:eastAsia="바탕" w:hint="eastAsia"/>
          <w:b/>
          <w:sz w:val="22"/>
          <w:szCs w:val="22"/>
          <w:u w:val="single"/>
          <w:lang w:eastAsia="ko-KR"/>
        </w:rPr>
        <w:t>P</w:t>
      </w:r>
      <w:r w:rsidRPr="007A31A0">
        <w:rPr>
          <w:rFonts w:eastAsia="바탕"/>
          <w:b/>
          <w:sz w:val="22"/>
          <w:szCs w:val="22"/>
          <w:u w:val="single"/>
          <w:lang w:eastAsia="ko-KR"/>
        </w:rPr>
        <w:t>roposal #</w:t>
      </w:r>
      <w:r>
        <w:rPr>
          <w:rFonts w:eastAsia="바탕" w:hint="eastAsia"/>
          <w:b/>
          <w:sz w:val="22"/>
          <w:szCs w:val="22"/>
          <w:u w:val="single"/>
          <w:lang w:eastAsia="ko-KR"/>
        </w:rPr>
        <w:t>7</w:t>
      </w:r>
      <w:r w:rsidRPr="007A31A0">
        <w:rPr>
          <w:rFonts w:eastAsia="바탕"/>
          <w:b/>
          <w:sz w:val="22"/>
          <w:szCs w:val="22"/>
          <w:lang w:eastAsia="ko-KR"/>
        </w:rPr>
        <w:t xml:space="preserve">: </w:t>
      </w:r>
      <w:r>
        <w:rPr>
          <w:rFonts w:eastAsia="바탕" w:hint="eastAsia"/>
          <w:b/>
          <w:sz w:val="22"/>
          <w:szCs w:val="22"/>
          <w:lang w:eastAsia="ko-KR"/>
        </w:rPr>
        <w:t>Consider</w:t>
      </w:r>
      <w:r w:rsidRPr="007A31A0">
        <w:rPr>
          <w:rFonts w:eastAsia="바탕" w:hint="eastAsia"/>
          <w:b/>
          <w:sz w:val="22"/>
          <w:szCs w:val="22"/>
          <w:lang w:eastAsia="ko-KR"/>
        </w:rPr>
        <w:t xml:space="preserve"> </w:t>
      </w:r>
      <w:r>
        <w:rPr>
          <w:rFonts w:eastAsia="바탕" w:hint="eastAsia"/>
          <w:b/>
          <w:sz w:val="22"/>
          <w:szCs w:val="22"/>
          <w:lang w:eastAsia="ko-KR"/>
        </w:rPr>
        <w:t>the FL</w:t>
      </w:r>
      <w:r>
        <w:rPr>
          <w:rFonts w:eastAsia="바탕"/>
          <w:b/>
          <w:sz w:val="22"/>
          <w:szCs w:val="22"/>
          <w:lang w:eastAsia="ko-KR"/>
        </w:rPr>
        <w:t>’</w:t>
      </w:r>
      <w:r>
        <w:rPr>
          <w:rFonts w:eastAsia="바탕" w:hint="eastAsia"/>
          <w:b/>
          <w:sz w:val="22"/>
          <w:szCs w:val="22"/>
          <w:lang w:eastAsia="ko-KR"/>
        </w:rPr>
        <w:t>s proposals 5-1b and 5-2b in RAN1#118bis on the case that CW and D2R are transmitted in different bands.</w:t>
      </w:r>
    </w:p>
    <w:p w14:paraId="5E15CD07" w14:textId="4ECD28FB" w:rsidR="00052730" w:rsidRDefault="00052730" w:rsidP="00052730">
      <w:pPr>
        <w:pStyle w:val="af"/>
        <w:numPr>
          <w:ilvl w:val="0"/>
          <w:numId w:val="51"/>
        </w:numPr>
        <w:spacing w:before="120" w:after="120" w:line="240" w:lineRule="auto"/>
        <w:ind w:leftChars="0"/>
        <w:rPr>
          <w:rFonts w:ascii="Times New Roman" w:hAnsi="Times New Roman"/>
          <w:b/>
          <w:sz w:val="22"/>
          <w:szCs w:val="22"/>
          <w:lang w:val="en-GB" w:eastAsia="ko-KR"/>
        </w:rPr>
      </w:pPr>
      <w:r w:rsidRPr="00767012">
        <w:rPr>
          <w:rFonts w:ascii="Times New Roman" w:hAnsi="Times New Roman" w:hint="eastAsia"/>
          <w:b/>
          <w:sz w:val="22"/>
          <w:szCs w:val="22"/>
          <w:lang w:val="en-GB" w:eastAsia="ko-KR"/>
        </w:rPr>
        <w:t>Case 3-1/3-3 for topology 1 and Case 4-1/4-3 for topology 2 where D2R from the device is transmitted in UL spectrum, can be captured (with relevant observations) in TR</w:t>
      </w:r>
      <w:r>
        <w:rPr>
          <w:rFonts w:ascii="Times New Roman" w:hAnsi="Times New Roman" w:hint="eastAsia"/>
          <w:b/>
          <w:sz w:val="22"/>
          <w:szCs w:val="22"/>
          <w:lang w:val="en-GB" w:eastAsia="ko-KR"/>
        </w:rPr>
        <w:t>.</w:t>
      </w:r>
    </w:p>
    <w:p w14:paraId="16A937A1" w14:textId="15D165A1" w:rsidR="007E582B" w:rsidRPr="007A31A0" w:rsidRDefault="007E582B" w:rsidP="00052730">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 xml:space="preserve">Note: The observations on </w:t>
      </w:r>
      <w:r>
        <w:rPr>
          <w:rFonts w:ascii="Times New Roman" w:hAnsi="Times New Roman"/>
          <w:b/>
          <w:sz w:val="22"/>
          <w:szCs w:val="22"/>
          <w:lang w:val="en-GB" w:eastAsia="ko-KR"/>
        </w:rPr>
        <w:t>spectrum</w:t>
      </w:r>
      <w:r>
        <w:rPr>
          <w:rFonts w:ascii="Times New Roman" w:hAnsi="Times New Roman" w:hint="eastAsia"/>
          <w:b/>
          <w:sz w:val="22"/>
          <w:szCs w:val="22"/>
          <w:lang w:val="en-GB" w:eastAsia="ko-KR"/>
        </w:rPr>
        <w:t xml:space="preserve"> regulation issue can be further captured (e.g. no regulation issue at least for Case 3-1 and Case 4-3 </w:t>
      </w:r>
      <w:r w:rsidR="006916A5">
        <w:rPr>
          <w:rFonts w:ascii="Times New Roman" w:hAnsi="Times New Roman" w:hint="eastAsia"/>
          <w:b/>
          <w:sz w:val="22"/>
          <w:szCs w:val="22"/>
          <w:lang w:val="en-GB" w:eastAsia="ko-KR"/>
        </w:rPr>
        <w:t>if</w:t>
      </w:r>
      <w:r>
        <w:rPr>
          <w:rFonts w:ascii="Times New Roman" w:hAnsi="Times New Roman" w:hint="eastAsia"/>
          <w:b/>
          <w:sz w:val="22"/>
          <w:szCs w:val="22"/>
          <w:lang w:val="en-GB" w:eastAsia="ko-KR"/>
        </w:rPr>
        <w:t xml:space="preserve"> </w:t>
      </w:r>
      <w:r w:rsidR="006916A5">
        <w:rPr>
          <w:rFonts w:ascii="Times New Roman" w:hAnsi="Times New Roman" w:hint="eastAsia"/>
          <w:b/>
          <w:sz w:val="22"/>
          <w:szCs w:val="22"/>
          <w:lang w:val="en-GB" w:eastAsia="ko-KR"/>
        </w:rPr>
        <w:t xml:space="preserve">CW node </w:t>
      </w:r>
      <w:r>
        <w:rPr>
          <w:rFonts w:ascii="Times New Roman" w:hAnsi="Times New Roman" w:hint="eastAsia"/>
          <w:b/>
          <w:sz w:val="22"/>
          <w:szCs w:val="22"/>
          <w:lang w:val="en-GB" w:eastAsia="ko-KR"/>
        </w:rPr>
        <w:t>is</w:t>
      </w:r>
      <w:r w:rsidR="006916A5" w:rsidRPr="006916A5">
        <w:rPr>
          <w:rFonts w:ascii="Times New Roman" w:hAnsi="Times New Roman" w:hint="eastAsia"/>
          <w:b/>
          <w:sz w:val="22"/>
          <w:szCs w:val="22"/>
          <w:lang w:val="en-GB" w:eastAsia="ko-KR"/>
        </w:rPr>
        <w:t xml:space="preserve"> </w:t>
      </w:r>
      <w:proofErr w:type="spellStart"/>
      <w:r w:rsidR="006916A5">
        <w:rPr>
          <w:rFonts w:ascii="Times New Roman" w:hAnsi="Times New Roman" w:hint="eastAsia"/>
          <w:b/>
          <w:sz w:val="22"/>
          <w:szCs w:val="22"/>
          <w:lang w:val="en-GB" w:eastAsia="ko-KR"/>
        </w:rPr>
        <w:t>gNB</w:t>
      </w:r>
      <w:proofErr w:type="spellEnd"/>
      <w:r>
        <w:rPr>
          <w:rFonts w:ascii="Times New Roman" w:hAnsi="Times New Roman" w:hint="eastAsia"/>
          <w:b/>
          <w:sz w:val="22"/>
          <w:szCs w:val="22"/>
          <w:lang w:val="en-GB" w:eastAsia="ko-KR"/>
        </w:rPr>
        <w:t>).</w:t>
      </w:r>
    </w:p>
    <w:p w14:paraId="092261A8" w14:textId="77777777" w:rsidR="00052730" w:rsidRPr="00052730" w:rsidRDefault="00052730" w:rsidP="00041C3A">
      <w:pPr>
        <w:spacing w:before="120" w:after="120" w:line="240" w:lineRule="auto"/>
        <w:ind w:left="284" w:hangingChars="129"/>
        <w:rPr>
          <w:rFonts w:eastAsia="바탕"/>
          <w:sz w:val="22"/>
          <w:szCs w:val="22"/>
          <w:lang w:eastAsia="ko-KR"/>
        </w:rPr>
      </w:pPr>
    </w:p>
    <w:tbl>
      <w:tblPr>
        <w:tblStyle w:val="a9"/>
        <w:tblW w:w="0" w:type="auto"/>
        <w:tblInd w:w="-5" w:type="dxa"/>
        <w:tblLook w:val="04A0" w:firstRow="1" w:lastRow="0" w:firstColumn="1" w:lastColumn="0" w:noHBand="0" w:noVBand="1"/>
      </w:tblPr>
      <w:tblGrid>
        <w:gridCol w:w="9633"/>
      </w:tblGrid>
      <w:tr w:rsidR="00E951A9" w:rsidRPr="00E951A9" w14:paraId="4D2C0920" w14:textId="77777777" w:rsidTr="00E951A9">
        <w:tc>
          <w:tcPr>
            <w:tcW w:w="9633" w:type="dxa"/>
          </w:tcPr>
          <w:p w14:paraId="0AEAE767" w14:textId="77777777" w:rsidR="00E951A9" w:rsidRPr="00E951A9" w:rsidRDefault="00E951A9" w:rsidP="00E951A9">
            <w:pPr>
              <w:widowControl w:val="0"/>
              <w:spacing w:before="0" w:after="0" w:line="240" w:lineRule="auto"/>
              <w:ind w:left="0" w:firstLine="0"/>
              <w:contextualSpacing/>
              <w:rPr>
                <w:rFonts w:eastAsiaTheme="minorEastAsia"/>
                <w:b/>
                <w:color w:val="000000"/>
                <w:kern w:val="2"/>
                <w:sz w:val="18"/>
                <w:szCs w:val="18"/>
                <w:highlight w:val="lightGray"/>
                <w:lang w:val="en-US" w:eastAsia="zh-CN"/>
              </w:rPr>
            </w:pPr>
            <w:r w:rsidRPr="00E951A9">
              <w:rPr>
                <w:rFonts w:eastAsiaTheme="minorEastAsia"/>
                <w:b/>
                <w:color w:val="000000" w:themeColor="text1"/>
                <w:kern w:val="2"/>
                <w:sz w:val="18"/>
                <w:szCs w:val="18"/>
                <w:highlight w:val="yellow"/>
                <w:lang w:val="en-US" w:eastAsia="zh-CN"/>
              </w:rPr>
              <w:lastRenderedPageBreak/>
              <w:t>FL2/FL3 High Priority proposal 5-1b:</w:t>
            </w:r>
          </w:p>
          <w:p w14:paraId="7773F29F" w14:textId="36FE35D9" w:rsidR="00E951A9" w:rsidRPr="00E951A9" w:rsidRDefault="00E951A9" w:rsidP="00E951A9">
            <w:pPr>
              <w:widowControl w:val="0"/>
              <w:autoSpaceDE w:val="0"/>
              <w:autoSpaceDN w:val="0"/>
              <w:spacing w:before="0" w:after="0" w:line="240" w:lineRule="auto"/>
              <w:ind w:left="0" w:firstLine="0"/>
              <w:contextualSpacing/>
              <w:rPr>
                <w:rFonts w:eastAsia="바탕"/>
                <w:bCs/>
                <w:kern w:val="2"/>
                <w:sz w:val="18"/>
                <w:szCs w:val="18"/>
                <w:lang w:eastAsia="ko-KR"/>
              </w:rPr>
            </w:pPr>
            <w:r w:rsidRPr="00E951A9">
              <w:rPr>
                <w:rFonts w:eastAsia="바탕"/>
                <w:bCs/>
                <w:kern w:val="2"/>
                <w:sz w:val="18"/>
                <w:szCs w:val="18"/>
                <w:lang w:eastAsia="ko-KR"/>
              </w:rPr>
              <w:t>For the case that D2R backscattering is transmitted in a different carrier as CW for D2R backscattering, and for topology 1, the following cases for CW transmission are studied.</w:t>
            </w:r>
          </w:p>
          <w:p w14:paraId="362FBA12" w14:textId="77777777" w:rsidR="00E951A9" w:rsidRPr="00E951A9" w:rsidRDefault="00E951A9" w:rsidP="00E951A9">
            <w:pPr>
              <w:widowControl w:val="0"/>
              <w:numPr>
                <w:ilvl w:val="0"/>
                <w:numId w:val="65"/>
              </w:numPr>
              <w:autoSpaceDE w:val="0"/>
              <w:autoSpaceDN w:val="0"/>
              <w:adjustRightInd w:val="0"/>
              <w:spacing w:before="0" w:after="0" w:line="240" w:lineRule="auto"/>
              <w:contextualSpacing/>
              <w:rPr>
                <w:rFonts w:eastAsia="바탕"/>
                <w:kern w:val="2"/>
                <w:sz w:val="18"/>
                <w:szCs w:val="18"/>
                <w:lang w:eastAsia="zh-CN"/>
              </w:rPr>
            </w:pPr>
            <w:r w:rsidRPr="00E951A9">
              <w:rPr>
                <w:rFonts w:eastAsia="바탕"/>
                <w:kern w:val="2"/>
                <w:sz w:val="18"/>
                <w:szCs w:val="18"/>
                <w:lang w:eastAsia="zh-CN"/>
              </w:rPr>
              <w:t>Case 3-1: CW is transmitted from inside the topology, transmitted in DL spectrum (D2R is transmitted in UL spectrum)</w:t>
            </w:r>
          </w:p>
          <w:p w14:paraId="60020533" w14:textId="77777777" w:rsidR="00E951A9" w:rsidRPr="00E951A9" w:rsidRDefault="00E951A9" w:rsidP="00E951A9">
            <w:pPr>
              <w:widowControl w:val="0"/>
              <w:numPr>
                <w:ilvl w:val="0"/>
                <w:numId w:val="65"/>
              </w:numPr>
              <w:autoSpaceDE w:val="0"/>
              <w:autoSpaceDN w:val="0"/>
              <w:adjustRightInd w:val="0"/>
              <w:spacing w:before="0" w:after="0" w:line="240" w:lineRule="auto"/>
              <w:contextualSpacing/>
              <w:rPr>
                <w:rFonts w:eastAsia="바탕"/>
                <w:kern w:val="2"/>
                <w:sz w:val="18"/>
                <w:szCs w:val="18"/>
                <w:lang w:eastAsia="zh-CN"/>
              </w:rPr>
            </w:pPr>
            <w:r w:rsidRPr="00E951A9">
              <w:rPr>
                <w:rFonts w:eastAsia="바탕"/>
                <w:kern w:val="2"/>
                <w:sz w:val="18"/>
                <w:szCs w:val="18"/>
                <w:lang w:eastAsia="zh-CN"/>
              </w:rPr>
              <w:t>Case 3-2: CW is transmitted from inside the topology, transmitted in UL spectrum (D2R is transmitted in DL spectrum)</w:t>
            </w:r>
          </w:p>
          <w:p w14:paraId="488E6C5D" w14:textId="77777777" w:rsidR="00E951A9" w:rsidRPr="00E951A9" w:rsidRDefault="00E951A9" w:rsidP="00E951A9">
            <w:pPr>
              <w:widowControl w:val="0"/>
              <w:numPr>
                <w:ilvl w:val="0"/>
                <w:numId w:val="65"/>
              </w:numPr>
              <w:autoSpaceDE w:val="0"/>
              <w:autoSpaceDN w:val="0"/>
              <w:adjustRightInd w:val="0"/>
              <w:spacing w:before="0" w:after="0" w:line="240" w:lineRule="auto"/>
              <w:contextualSpacing/>
              <w:rPr>
                <w:rFonts w:eastAsia="바탕"/>
                <w:kern w:val="2"/>
                <w:sz w:val="18"/>
                <w:szCs w:val="18"/>
                <w:lang w:eastAsia="zh-CN"/>
              </w:rPr>
            </w:pPr>
            <w:r w:rsidRPr="00E951A9">
              <w:rPr>
                <w:rFonts w:eastAsia="바탕"/>
                <w:kern w:val="2"/>
                <w:sz w:val="18"/>
                <w:szCs w:val="18"/>
                <w:lang w:eastAsia="zh-CN"/>
              </w:rPr>
              <w:t>Case 3-3: CW is transmitted from outside the topology, transmitted in DL spectrum (D2R is t transmitted in UL spectrum)</w:t>
            </w:r>
          </w:p>
          <w:p w14:paraId="1AE008C6" w14:textId="77777777" w:rsidR="00E951A9" w:rsidRPr="00E951A9" w:rsidRDefault="00E951A9" w:rsidP="00E951A9">
            <w:pPr>
              <w:widowControl w:val="0"/>
              <w:numPr>
                <w:ilvl w:val="0"/>
                <w:numId w:val="65"/>
              </w:numPr>
              <w:autoSpaceDE w:val="0"/>
              <w:autoSpaceDN w:val="0"/>
              <w:adjustRightInd w:val="0"/>
              <w:spacing w:before="0" w:after="0" w:line="240" w:lineRule="auto"/>
              <w:contextualSpacing/>
              <w:rPr>
                <w:rFonts w:eastAsia="바탕"/>
                <w:kern w:val="2"/>
                <w:sz w:val="18"/>
                <w:szCs w:val="18"/>
                <w:lang w:eastAsia="zh-CN"/>
              </w:rPr>
            </w:pPr>
            <w:r w:rsidRPr="00E951A9">
              <w:rPr>
                <w:rFonts w:eastAsia="바탕"/>
                <w:kern w:val="2"/>
                <w:sz w:val="18"/>
                <w:szCs w:val="18"/>
                <w:lang w:eastAsia="zh-CN"/>
              </w:rPr>
              <w:t>Case 3-4: CW is transmitted from outside the topology, transmitted in UL spectrum (D2R is transmitted in DL spectrum)</w:t>
            </w:r>
          </w:p>
          <w:p w14:paraId="1FBD575E" w14:textId="77777777" w:rsidR="00E951A9" w:rsidRPr="00E951A9" w:rsidRDefault="00E951A9" w:rsidP="00E951A9">
            <w:pPr>
              <w:widowControl w:val="0"/>
              <w:spacing w:before="0" w:after="0" w:line="240" w:lineRule="auto"/>
              <w:ind w:left="0" w:firstLine="0"/>
              <w:contextualSpacing/>
              <w:rPr>
                <w:rFonts w:eastAsia="바탕"/>
                <w:bCs/>
                <w:kern w:val="2"/>
                <w:sz w:val="18"/>
                <w:szCs w:val="18"/>
                <w:lang w:eastAsia="ko-KR"/>
              </w:rPr>
            </w:pPr>
          </w:p>
          <w:p w14:paraId="0E57803F" w14:textId="581F88E9" w:rsidR="00E951A9" w:rsidRPr="00E951A9" w:rsidRDefault="00E951A9" w:rsidP="00E951A9">
            <w:pPr>
              <w:widowControl w:val="0"/>
              <w:spacing w:before="0" w:after="0" w:line="240" w:lineRule="auto"/>
              <w:ind w:left="0" w:firstLine="0"/>
              <w:contextualSpacing/>
              <w:rPr>
                <w:rFonts w:eastAsia="바탕"/>
                <w:kern w:val="2"/>
                <w:sz w:val="18"/>
                <w:szCs w:val="18"/>
                <w:lang w:eastAsia="ko-KR"/>
              </w:rPr>
            </w:pPr>
            <w:r w:rsidRPr="00E951A9">
              <w:rPr>
                <w:rFonts w:eastAsia="바탕"/>
                <w:bCs/>
                <w:kern w:val="2"/>
                <w:sz w:val="18"/>
                <w:szCs w:val="18"/>
                <w:lang w:eastAsia="ko-KR"/>
              </w:rPr>
              <w:t>For the case that D2R backscattering is transmitted in a different carrier as CW for D2R backscattering, and for topology 1, c</w:t>
            </w:r>
            <w:r w:rsidRPr="00E951A9">
              <w:rPr>
                <w:rFonts w:eastAsia="바탕"/>
                <w:kern w:val="2"/>
                <w:sz w:val="18"/>
                <w:szCs w:val="18"/>
                <w:lang w:eastAsia="zh-CN"/>
              </w:rPr>
              <w:t>apture the following table in the TR.</w:t>
            </w:r>
          </w:p>
          <w:tbl>
            <w:tblPr>
              <w:tblW w:w="9370" w:type="dxa"/>
              <w:tblLayout w:type="fixed"/>
              <w:tblCellMar>
                <w:left w:w="0" w:type="dxa"/>
                <w:right w:w="0" w:type="dxa"/>
              </w:tblCellMar>
              <w:tblLook w:val="04A0" w:firstRow="1" w:lastRow="0" w:firstColumn="1" w:lastColumn="0" w:noHBand="0" w:noVBand="1"/>
            </w:tblPr>
            <w:tblGrid>
              <w:gridCol w:w="1148"/>
              <w:gridCol w:w="8222"/>
            </w:tblGrid>
            <w:tr w:rsidR="00E951A9" w:rsidRPr="00E951A9" w14:paraId="6DCD1B5B" w14:textId="77777777" w:rsidTr="00E951A9">
              <w:trPr>
                <w:trHeight w:val="22"/>
              </w:trPr>
              <w:tc>
                <w:tcPr>
                  <w:tcW w:w="1148"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hideMark/>
                </w:tcPr>
                <w:p w14:paraId="4DDF9BD2" w14:textId="77777777" w:rsidR="00E951A9" w:rsidRPr="00E951A9" w:rsidRDefault="00E951A9" w:rsidP="00E951A9">
                  <w:pPr>
                    <w:widowControl w:val="0"/>
                    <w:autoSpaceDE w:val="0"/>
                    <w:autoSpaceDN w:val="0"/>
                    <w:spacing w:before="0" w:after="0" w:line="240" w:lineRule="auto"/>
                    <w:ind w:left="0" w:firstLine="0"/>
                    <w:contextualSpacing/>
                    <w:jc w:val="center"/>
                    <w:rPr>
                      <w:rFonts w:eastAsia="SimSun"/>
                      <w:b/>
                      <w:bCs/>
                      <w:color w:val="000000"/>
                      <w:kern w:val="2"/>
                      <w:sz w:val="18"/>
                      <w:szCs w:val="18"/>
                      <w:lang w:val="en-US" w:eastAsia="zh-CN"/>
                    </w:rPr>
                  </w:pPr>
                  <w:r w:rsidRPr="00E951A9">
                    <w:rPr>
                      <w:rFonts w:eastAsia="SimSun"/>
                      <w:b/>
                      <w:bCs/>
                      <w:color w:val="000000"/>
                      <w:kern w:val="2"/>
                      <w:sz w:val="18"/>
                      <w:szCs w:val="18"/>
                      <w:lang w:val="en-US" w:eastAsia="zh-CN"/>
                    </w:rPr>
                    <w:t>CW Transmission case</w:t>
                  </w:r>
                </w:p>
              </w:tc>
              <w:tc>
                <w:tcPr>
                  <w:tcW w:w="8222"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hideMark/>
                </w:tcPr>
                <w:p w14:paraId="1669A434" w14:textId="77777777" w:rsidR="00E951A9" w:rsidRPr="00E951A9" w:rsidRDefault="00E951A9" w:rsidP="00E951A9">
                  <w:pPr>
                    <w:widowControl w:val="0"/>
                    <w:autoSpaceDE w:val="0"/>
                    <w:autoSpaceDN w:val="0"/>
                    <w:spacing w:before="0" w:after="0" w:line="240" w:lineRule="auto"/>
                    <w:ind w:left="0" w:firstLine="0"/>
                    <w:contextualSpacing/>
                    <w:jc w:val="center"/>
                    <w:rPr>
                      <w:rFonts w:eastAsia="SimSun"/>
                      <w:b/>
                      <w:bCs/>
                      <w:color w:val="000000"/>
                      <w:kern w:val="2"/>
                      <w:sz w:val="18"/>
                      <w:szCs w:val="18"/>
                      <w:lang w:val="en-US" w:eastAsia="zh-CN"/>
                    </w:rPr>
                  </w:pPr>
                  <w:r w:rsidRPr="00E951A9">
                    <w:rPr>
                      <w:rFonts w:eastAsia="SimSun"/>
                      <w:b/>
                      <w:bCs/>
                      <w:color w:val="000000"/>
                      <w:kern w:val="2"/>
                      <w:sz w:val="18"/>
                      <w:szCs w:val="18"/>
                      <w:lang w:val="en-US" w:eastAsia="zh-CN"/>
                    </w:rPr>
                    <w:t>Observations</w:t>
                  </w:r>
                </w:p>
              </w:tc>
            </w:tr>
            <w:tr w:rsidR="00E951A9" w:rsidRPr="00E951A9" w14:paraId="5C656519" w14:textId="77777777" w:rsidTr="00E951A9">
              <w:trPr>
                <w:trHeight w:val="741"/>
              </w:trPr>
              <w:tc>
                <w:tcPr>
                  <w:tcW w:w="1148"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709F624C" w14:textId="77777777" w:rsidR="00E951A9" w:rsidRPr="00E951A9" w:rsidRDefault="00E951A9" w:rsidP="00E951A9">
                  <w:pPr>
                    <w:widowControl w:val="0"/>
                    <w:autoSpaceDE w:val="0"/>
                    <w:autoSpaceDN w:val="0"/>
                    <w:spacing w:before="0" w:after="0" w:line="240" w:lineRule="auto"/>
                    <w:ind w:left="0" w:firstLine="0"/>
                    <w:contextualSpacing/>
                    <w:jc w:val="center"/>
                    <w:rPr>
                      <w:rFonts w:eastAsia="SimSun"/>
                      <w:color w:val="000000"/>
                      <w:kern w:val="2"/>
                      <w:sz w:val="18"/>
                      <w:szCs w:val="18"/>
                      <w:lang w:val="en-US" w:eastAsia="zh-CN"/>
                    </w:rPr>
                  </w:pPr>
                  <w:r w:rsidRPr="00E951A9">
                    <w:rPr>
                      <w:rFonts w:eastAsia="SimSun"/>
                      <w:color w:val="000000"/>
                      <w:kern w:val="2"/>
                      <w:sz w:val="18"/>
                      <w:szCs w:val="18"/>
                      <w:lang w:val="en-US" w:eastAsia="zh-CN"/>
                    </w:rPr>
                    <w:t>Case 3-1</w:t>
                  </w:r>
                </w:p>
              </w:tc>
              <w:tc>
                <w:tcPr>
                  <w:tcW w:w="8222"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2D8B01B6" w14:textId="77777777" w:rsidR="00E951A9" w:rsidRPr="00E951A9" w:rsidRDefault="00E951A9" w:rsidP="00E951A9">
                  <w:pPr>
                    <w:widowControl w:val="0"/>
                    <w:numPr>
                      <w:ilvl w:val="0"/>
                      <w:numId w:val="66"/>
                    </w:numPr>
                    <w:tabs>
                      <w:tab w:val="num" w:pos="720"/>
                    </w:tabs>
                    <w:autoSpaceDE w:val="0"/>
                    <w:autoSpaceDN w:val="0"/>
                    <w:spacing w:before="0" w:after="0" w:line="240" w:lineRule="auto"/>
                    <w:contextualSpacing/>
                    <w:jc w:val="left"/>
                    <w:rPr>
                      <w:rFonts w:eastAsia="SimSun"/>
                      <w:color w:val="000000"/>
                      <w:kern w:val="2"/>
                      <w:sz w:val="18"/>
                      <w:szCs w:val="18"/>
                      <w:lang w:val="en-US" w:eastAsia="zh-CN"/>
                    </w:rPr>
                  </w:pPr>
                  <w:r w:rsidRPr="00E951A9">
                    <w:rPr>
                      <w:rFonts w:eastAsia="SimSun"/>
                      <w:color w:val="000000"/>
                      <w:kern w:val="2"/>
                      <w:sz w:val="18"/>
                      <w:szCs w:val="18"/>
                      <w:lang w:val="en-US" w:eastAsia="zh-CN"/>
                    </w:rPr>
                    <w:t>NO need for BS to support full-duplex capability.</w:t>
                  </w:r>
                </w:p>
                <w:p w14:paraId="48CD5F96" w14:textId="77777777" w:rsidR="00E951A9" w:rsidRPr="00E951A9" w:rsidRDefault="00E951A9" w:rsidP="00E951A9">
                  <w:pPr>
                    <w:widowControl w:val="0"/>
                    <w:numPr>
                      <w:ilvl w:val="0"/>
                      <w:numId w:val="66"/>
                    </w:numPr>
                    <w:tabs>
                      <w:tab w:val="num" w:pos="720"/>
                    </w:tabs>
                    <w:autoSpaceDE w:val="0"/>
                    <w:autoSpaceDN w:val="0"/>
                    <w:spacing w:before="0" w:after="0" w:line="240" w:lineRule="auto"/>
                    <w:contextualSpacing/>
                    <w:jc w:val="left"/>
                    <w:rPr>
                      <w:rFonts w:eastAsia="SimSun"/>
                      <w:color w:val="000000"/>
                      <w:kern w:val="2"/>
                      <w:sz w:val="18"/>
                      <w:szCs w:val="18"/>
                      <w:lang w:val="en-US" w:eastAsia="zh-CN"/>
                    </w:rPr>
                  </w:pPr>
                  <w:r w:rsidRPr="00E951A9">
                    <w:rPr>
                      <w:rFonts w:eastAsia="SimSun"/>
                      <w:color w:val="000000"/>
                      <w:kern w:val="2"/>
                      <w:sz w:val="18"/>
                      <w:szCs w:val="18"/>
                      <w:lang w:val="en-US" w:eastAsia="zh-CN"/>
                    </w:rPr>
                    <w:t>No interference from CW to D2R reception.</w:t>
                  </w:r>
                </w:p>
                <w:p w14:paraId="09D8C760" w14:textId="77777777" w:rsidR="00E951A9" w:rsidRPr="00E951A9" w:rsidRDefault="00E951A9" w:rsidP="00E951A9">
                  <w:pPr>
                    <w:widowControl w:val="0"/>
                    <w:numPr>
                      <w:ilvl w:val="0"/>
                      <w:numId w:val="66"/>
                    </w:numPr>
                    <w:tabs>
                      <w:tab w:val="num" w:pos="720"/>
                    </w:tabs>
                    <w:autoSpaceDE w:val="0"/>
                    <w:autoSpaceDN w:val="0"/>
                    <w:spacing w:before="0" w:after="0" w:line="240" w:lineRule="auto"/>
                    <w:contextualSpacing/>
                    <w:jc w:val="left"/>
                    <w:rPr>
                      <w:rFonts w:eastAsia="SimSun"/>
                      <w:color w:val="000000"/>
                      <w:kern w:val="2"/>
                      <w:sz w:val="18"/>
                      <w:szCs w:val="18"/>
                      <w:lang w:val="en-US" w:eastAsia="zh-CN"/>
                    </w:rPr>
                  </w:pPr>
                  <w:r w:rsidRPr="00E951A9">
                    <w:rPr>
                      <w:rFonts w:eastAsia="SimSun"/>
                      <w:color w:val="000000"/>
                      <w:kern w:val="2"/>
                      <w:sz w:val="18"/>
                      <w:szCs w:val="18"/>
                      <w:lang w:val="en-US" w:eastAsia="zh-CN"/>
                    </w:rPr>
                    <w:t>Higher CW transmission power can be assumed in the DL spectrum than that of in the UL spectrum.</w:t>
                  </w:r>
                </w:p>
              </w:tc>
            </w:tr>
            <w:tr w:rsidR="00E951A9" w:rsidRPr="00E951A9" w14:paraId="03DA3EBA" w14:textId="77777777" w:rsidTr="00E951A9">
              <w:trPr>
                <w:trHeight w:val="655"/>
              </w:trPr>
              <w:tc>
                <w:tcPr>
                  <w:tcW w:w="1148"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38E444E7" w14:textId="77777777" w:rsidR="00E951A9" w:rsidRPr="00E951A9" w:rsidRDefault="00E951A9" w:rsidP="00E951A9">
                  <w:pPr>
                    <w:widowControl w:val="0"/>
                    <w:autoSpaceDE w:val="0"/>
                    <w:autoSpaceDN w:val="0"/>
                    <w:spacing w:before="0" w:after="0" w:line="240" w:lineRule="auto"/>
                    <w:ind w:left="0" w:firstLine="0"/>
                    <w:contextualSpacing/>
                    <w:jc w:val="center"/>
                    <w:rPr>
                      <w:rFonts w:eastAsia="SimSun"/>
                      <w:color w:val="000000"/>
                      <w:kern w:val="2"/>
                      <w:sz w:val="18"/>
                      <w:szCs w:val="18"/>
                      <w:lang w:val="en-US" w:eastAsia="zh-CN"/>
                    </w:rPr>
                  </w:pPr>
                  <w:r w:rsidRPr="00E951A9">
                    <w:rPr>
                      <w:rFonts w:eastAsia="SimSun"/>
                      <w:color w:val="000000"/>
                      <w:kern w:val="2"/>
                      <w:sz w:val="18"/>
                      <w:szCs w:val="18"/>
                      <w:lang w:val="en-US" w:eastAsia="zh-CN"/>
                    </w:rPr>
                    <w:t>Case 3-2</w:t>
                  </w:r>
                </w:p>
              </w:tc>
              <w:tc>
                <w:tcPr>
                  <w:tcW w:w="8222"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28341D13" w14:textId="77777777" w:rsidR="00E951A9" w:rsidRPr="00E951A9" w:rsidRDefault="00E951A9" w:rsidP="00E951A9">
                  <w:pPr>
                    <w:widowControl w:val="0"/>
                    <w:numPr>
                      <w:ilvl w:val="0"/>
                      <w:numId w:val="67"/>
                    </w:numPr>
                    <w:tabs>
                      <w:tab w:val="num" w:pos="720"/>
                    </w:tabs>
                    <w:autoSpaceDE w:val="0"/>
                    <w:autoSpaceDN w:val="0"/>
                    <w:spacing w:before="0" w:after="0" w:line="240" w:lineRule="auto"/>
                    <w:contextualSpacing/>
                    <w:jc w:val="left"/>
                    <w:rPr>
                      <w:rFonts w:eastAsia="SimSun"/>
                      <w:color w:val="000000"/>
                      <w:kern w:val="2"/>
                      <w:sz w:val="18"/>
                      <w:szCs w:val="18"/>
                      <w:lang w:val="en-US" w:eastAsia="zh-CN"/>
                    </w:rPr>
                  </w:pPr>
                  <w:r w:rsidRPr="00E951A9">
                    <w:rPr>
                      <w:rFonts w:eastAsia="SimSun"/>
                      <w:color w:val="000000"/>
                      <w:kern w:val="2"/>
                      <w:sz w:val="18"/>
                      <w:szCs w:val="18"/>
                      <w:lang w:val="en-US" w:eastAsia="zh-CN"/>
                    </w:rPr>
                    <w:t>NO need for BS to support full-duplex capability.</w:t>
                  </w:r>
                </w:p>
                <w:p w14:paraId="724C1C7E" w14:textId="77777777" w:rsidR="00E951A9" w:rsidRPr="00E951A9" w:rsidRDefault="00E951A9" w:rsidP="00E951A9">
                  <w:pPr>
                    <w:widowControl w:val="0"/>
                    <w:numPr>
                      <w:ilvl w:val="0"/>
                      <w:numId w:val="67"/>
                    </w:numPr>
                    <w:tabs>
                      <w:tab w:val="num" w:pos="720"/>
                    </w:tabs>
                    <w:autoSpaceDE w:val="0"/>
                    <w:autoSpaceDN w:val="0"/>
                    <w:spacing w:before="0" w:after="0" w:line="240" w:lineRule="auto"/>
                    <w:contextualSpacing/>
                    <w:jc w:val="left"/>
                    <w:rPr>
                      <w:rFonts w:eastAsia="SimSun"/>
                      <w:color w:val="000000"/>
                      <w:kern w:val="2"/>
                      <w:sz w:val="18"/>
                      <w:szCs w:val="18"/>
                      <w:lang w:val="en-US" w:eastAsia="zh-CN"/>
                    </w:rPr>
                  </w:pPr>
                  <w:r w:rsidRPr="00E951A9">
                    <w:rPr>
                      <w:rFonts w:eastAsia="SimSun"/>
                      <w:color w:val="000000"/>
                      <w:kern w:val="2"/>
                      <w:sz w:val="18"/>
                      <w:szCs w:val="18"/>
                      <w:lang w:val="en-US" w:eastAsia="zh-CN"/>
                    </w:rPr>
                    <w:t>No interference from CW to D2R reception.</w:t>
                  </w:r>
                </w:p>
                <w:p w14:paraId="6CEE0F9F" w14:textId="77777777" w:rsidR="00E951A9" w:rsidRPr="00E951A9" w:rsidRDefault="00E951A9" w:rsidP="00E951A9">
                  <w:pPr>
                    <w:widowControl w:val="0"/>
                    <w:numPr>
                      <w:ilvl w:val="0"/>
                      <w:numId w:val="67"/>
                    </w:numPr>
                    <w:tabs>
                      <w:tab w:val="num" w:pos="720"/>
                    </w:tabs>
                    <w:autoSpaceDE w:val="0"/>
                    <w:autoSpaceDN w:val="0"/>
                    <w:spacing w:before="0" w:after="0" w:line="240" w:lineRule="auto"/>
                    <w:contextualSpacing/>
                    <w:jc w:val="left"/>
                    <w:rPr>
                      <w:rFonts w:eastAsia="SimSun"/>
                      <w:color w:val="000000"/>
                      <w:kern w:val="2"/>
                      <w:sz w:val="18"/>
                      <w:szCs w:val="18"/>
                      <w:lang w:val="en-US" w:eastAsia="zh-CN"/>
                    </w:rPr>
                  </w:pPr>
                  <w:r w:rsidRPr="00E951A9">
                    <w:rPr>
                      <w:rFonts w:eastAsia="SimSun"/>
                      <w:color w:val="000000"/>
                      <w:kern w:val="2"/>
                      <w:sz w:val="18"/>
                      <w:szCs w:val="18"/>
                      <w:lang w:val="en-US" w:eastAsia="zh-CN"/>
                    </w:rPr>
                    <w:t>Lower CW transmission power can be assumed in the UL spectrum than that of in the DL spectrum.</w:t>
                  </w:r>
                </w:p>
              </w:tc>
            </w:tr>
            <w:tr w:rsidR="00E951A9" w:rsidRPr="00E951A9" w14:paraId="181F2356" w14:textId="77777777" w:rsidTr="00E951A9">
              <w:trPr>
                <w:trHeight w:val="655"/>
              </w:trPr>
              <w:tc>
                <w:tcPr>
                  <w:tcW w:w="1148"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66A511B3" w14:textId="77777777" w:rsidR="00E951A9" w:rsidRPr="00E951A9" w:rsidRDefault="00E951A9" w:rsidP="00E951A9">
                  <w:pPr>
                    <w:widowControl w:val="0"/>
                    <w:autoSpaceDE w:val="0"/>
                    <w:autoSpaceDN w:val="0"/>
                    <w:spacing w:before="0" w:after="0" w:line="240" w:lineRule="auto"/>
                    <w:ind w:left="0" w:firstLine="0"/>
                    <w:contextualSpacing/>
                    <w:jc w:val="center"/>
                    <w:rPr>
                      <w:rFonts w:eastAsia="SimSun"/>
                      <w:color w:val="000000"/>
                      <w:kern w:val="2"/>
                      <w:sz w:val="18"/>
                      <w:szCs w:val="18"/>
                      <w:lang w:val="en-US" w:eastAsia="zh-CN"/>
                    </w:rPr>
                  </w:pPr>
                  <w:r w:rsidRPr="00E951A9">
                    <w:rPr>
                      <w:rFonts w:eastAsia="SimSun"/>
                      <w:color w:val="000000"/>
                      <w:kern w:val="2"/>
                      <w:sz w:val="18"/>
                      <w:szCs w:val="18"/>
                      <w:lang w:val="en-US" w:eastAsia="zh-CN"/>
                    </w:rPr>
                    <w:t>Case 3-3</w:t>
                  </w:r>
                </w:p>
              </w:tc>
              <w:tc>
                <w:tcPr>
                  <w:tcW w:w="8222"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65A4FFB4" w14:textId="77777777" w:rsidR="00E951A9" w:rsidRPr="00E951A9" w:rsidRDefault="00E951A9" w:rsidP="00E951A9">
                  <w:pPr>
                    <w:widowControl w:val="0"/>
                    <w:numPr>
                      <w:ilvl w:val="0"/>
                      <w:numId w:val="68"/>
                    </w:numPr>
                    <w:tabs>
                      <w:tab w:val="num" w:pos="720"/>
                    </w:tabs>
                    <w:autoSpaceDE w:val="0"/>
                    <w:autoSpaceDN w:val="0"/>
                    <w:spacing w:before="0" w:after="0" w:line="240" w:lineRule="auto"/>
                    <w:contextualSpacing/>
                    <w:jc w:val="left"/>
                    <w:rPr>
                      <w:rFonts w:eastAsia="SimSun"/>
                      <w:color w:val="000000"/>
                      <w:kern w:val="2"/>
                      <w:sz w:val="18"/>
                      <w:szCs w:val="18"/>
                      <w:lang w:val="en-US" w:eastAsia="zh-CN"/>
                    </w:rPr>
                  </w:pPr>
                  <w:r w:rsidRPr="00E951A9">
                    <w:rPr>
                      <w:rFonts w:eastAsia="SimSun"/>
                      <w:color w:val="000000"/>
                      <w:kern w:val="2"/>
                      <w:sz w:val="18"/>
                      <w:szCs w:val="18"/>
                      <w:lang w:val="en-US" w:eastAsia="zh-CN"/>
                    </w:rPr>
                    <w:t>NO need for BS to support full-duplex capability.</w:t>
                  </w:r>
                </w:p>
                <w:p w14:paraId="05F28A04" w14:textId="77777777" w:rsidR="00E951A9" w:rsidRPr="00E951A9" w:rsidRDefault="00E951A9" w:rsidP="00E951A9">
                  <w:pPr>
                    <w:widowControl w:val="0"/>
                    <w:numPr>
                      <w:ilvl w:val="0"/>
                      <w:numId w:val="68"/>
                    </w:numPr>
                    <w:tabs>
                      <w:tab w:val="num" w:pos="720"/>
                    </w:tabs>
                    <w:autoSpaceDE w:val="0"/>
                    <w:autoSpaceDN w:val="0"/>
                    <w:spacing w:before="0" w:after="0" w:line="240" w:lineRule="auto"/>
                    <w:contextualSpacing/>
                    <w:jc w:val="left"/>
                    <w:rPr>
                      <w:rFonts w:eastAsia="SimSun"/>
                      <w:color w:val="000000"/>
                      <w:kern w:val="2"/>
                      <w:sz w:val="18"/>
                      <w:szCs w:val="18"/>
                      <w:lang w:val="en-US" w:eastAsia="zh-CN"/>
                    </w:rPr>
                  </w:pPr>
                  <w:r w:rsidRPr="00E951A9">
                    <w:rPr>
                      <w:rFonts w:eastAsia="SimSun"/>
                      <w:color w:val="000000"/>
                      <w:kern w:val="2"/>
                      <w:sz w:val="18"/>
                      <w:szCs w:val="18"/>
                      <w:lang w:val="en-US" w:eastAsia="zh-CN"/>
                    </w:rPr>
                    <w:t>No interference from CW to D2R reception.</w:t>
                  </w:r>
                </w:p>
                <w:p w14:paraId="44A564F7" w14:textId="77777777" w:rsidR="00E951A9" w:rsidRPr="00E951A9" w:rsidRDefault="00E951A9" w:rsidP="00E951A9">
                  <w:pPr>
                    <w:widowControl w:val="0"/>
                    <w:numPr>
                      <w:ilvl w:val="0"/>
                      <w:numId w:val="68"/>
                    </w:numPr>
                    <w:tabs>
                      <w:tab w:val="num" w:pos="720"/>
                    </w:tabs>
                    <w:autoSpaceDE w:val="0"/>
                    <w:autoSpaceDN w:val="0"/>
                    <w:spacing w:before="0" w:after="0" w:line="240" w:lineRule="auto"/>
                    <w:contextualSpacing/>
                    <w:jc w:val="left"/>
                    <w:rPr>
                      <w:rFonts w:eastAsia="SimSun"/>
                      <w:color w:val="000000"/>
                      <w:kern w:val="2"/>
                      <w:sz w:val="18"/>
                      <w:szCs w:val="18"/>
                      <w:lang w:val="en-US" w:eastAsia="zh-CN"/>
                    </w:rPr>
                  </w:pPr>
                  <w:r w:rsidRPr="00E951A9">
                    <w:rPr>
                      <w:rFonts w:eastAsia="SimSun"/>
                      <w:color w:val="000000"/>
                      <w:kern w:val="2"/>
                      <w:sz w:val="18"/>
                      <w:szCs w:val="18"/>
                      <w:lang w:val="en-US" w:eastAsia="zh-CN"/>
                    </w:rPr>
                    <w:t>Higher CW transmission power can be assumed in the DL spectrum than that of in the UL spectrum.</w:t>
                  </w:r>
                </w:p>
              </w:tc>
            </w:tr>
            <w:tr w:rsidR="00E951A9" w:rsidRPr="00E951A9" w14:paraId="1040D2FD" w14:textId="77777777" w:rsidTr="00E951A9">
              <w:trPr>
                <w:trHeight w:val="408"/>
              </w:trPr>
              <w:tc>
                <w:tcPr>
                  <w:tcW w:w="1148"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7D9B5848" w14:textId="77777777" w:rsidR="00E951A9" w:rsidRPr="00E951A9" w:rsidRDefault="00E951A9" w:rsidP="00E951A9">
                  <w:pPr>
                    <w:widowControl w:val="0"/>
                    <w:autoSpaceDE w:val="0"/>
                    <w:autoSpaceDN w:val="0"/>
                    <w:spacing w:before="0" w:after="0" w:line="240" w:lineRule="auto"/>
                    <w:ind w:left="0" w:firstLine="0"/>
                    <w:contextualSpacing/>
                    <w:jc w:val="center"/>
                    <w:rPr>
                      <w:rFonts w:eastAsia="SimSun"/>
                      <w:color w:val="000000"/>
                      <w:kern w:val="2"/>
                      <w:sz w:val="18"/>
                      <w:szCs w:val="18"/>
                      <w:lang w:val="en-US" w:eastAsia="zh-CN"/>
                    </w:rPr>
                  </w:pPr>
                  <w:r w:rsidRPr="00E951A9">
                    <w:rPr>
                      <w:rFonts w:eastAsia="SimSun"/>
                      <w:color w:val="000000"/>
                      <w:kern w:val="2"/>
                      <w:sz w:val="18"/>
                      <w:szCs w:val="18"/>
                      <w:lang w:val="en-US" w:eastAsia="zh-CN"/>
                    </w:rPr>
                    <w:t>Case 3-4</w:t>
                  </w:r>
                </w:p>
              </w:tc>
              <w:tc>
                <w:tcPr>
                  <w:tcW w:w="8222"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4B96AB48" w14:textId="77777777" w:rsidR="00E951A9" w:rsidRPr="00E951A9" w:rsidRDefault="00E951A9" w:rsidP="00E951A9">
                  <w:pPr>
                    <w:widowControl w:val="0"/>
                    <w:numPr>
                      <w:ilvl w:val="0"/>
                      <w:numId w:val="69"/>
                    </w:numPr>
                    <w:tabs>
                      <w:tab w:val="num" w:pos="720"/>
                    </w:tabs>
                    <w:autoSpaceDE w:val="0"/>
                    <w:autoSpaceDN w:val="0"/>
                    <w:spacing w:before="0" w:after="0" w:line="240" w:lineRule="auto"/>
                    <w:contextualSpacing/>
                    <w:jc w:val="left"/>
                    <w:rPr>
                      <w:rFonts w:eastAsia="SimSun"/>
                      <w:color w:val="000000"/>
                      <w:kern w:val="2"/>
                      <w:sz w:val="18"/>
                      <w:szCs w:val="18"/>
                      <w:lang w:val="en-US" w:eastAsia="zh-CN"/>
                    </w:rPr>
                  </w:pPr>
                  <w:r w:rsidRPr="00E951A9">
                    <w:rPr>
                      <w:rFonts w:eastAsia="SimSun"/>
                      <w:color w:val="000000"/>
                      <w:kern w:val="2"/>
                      <w:sz w:val="18"/>
                      <w:szCs w:val="18"/>
                      <w:lang w:val="en-US" w:eastAsia="zh-CN"/>
                    </w:rPr>
                    <w:t>NO need for BS to support full-duplex capability.</w:t>
                  </w:r>
                </w:p>
                <w:p w14:paraId="6E35BD00" w14:textId="77777777" w:rsidR="00E951A9" w:rsidRPr="00E951A9" w:rsidRDefault="00E951A9" w:rsidP="00E951A9">
                  <w:pPr>
                    <w:widowControl w:val="0"/>
                    <w:numPr>
                      <w:ilvl w:val="0"/>
                      <w:numId w:val="69"/>
                    </w:numPr>
                    <w:tabs>
                      <w:tab w:val="num" w:pos="720"/>
                    </w:tabs>
                    <w:autoSpaceDE w:val="0"/>
                    <w:autoSpaceDN w:val="0"/>
                    <w:spacing w:before="0" w:after="0" w:line="240" w:lineRule="auto"/>
                    <w:contextualSpacing/>
                    <w:jc w:val="left"/>
                    <w:rPr>
                      <w:rFonts w:eastAsia="SimSun"/>
                      <w:color w:val="000000"/>
                      <w:kern w:val="2"/>
                      <w:sz w:val="18"/>
                      <w:szCs w:val="18"/>
                      <w:lang w:val="en-US" w:eastAsia="zh-CN"/>
                    </w:rPr>
                  </w:pPr>
                  <w:r w:rsidRPr="00E951A9">
                    <w:rPr>
                      <w:rFonts w:eastAsia="SimSun"/>
                      <w:color w:val="000000"/>
                      <w:kern w:val="2"/>
                      <w:sz w:val="18"/>
                      <w:szCs w:val="18"/>
                      <w:lang w:val="en-US" w:eastAsia="zh-CN"/>
                    </w:rPr>
                    <w:t>No interference from CW to D2R reception.</w:t>
                  </w:r>
                </w:p>
                <w:p w14:paraId="1EA08CA8" w14:textId="77777777" w:rsidR="00E951A9" w:rsidRPr="00E951A9" w:rsidRDefault="00E951A9" w:rsidP="00E951A9">
                  <w:pPr>
                    <w:widowControl w:val="0"/>
                    <w:numPr>
                      <w:ilvl w:val="0"/>
                      <w:numId w:val="69"/>
                    </w:numPr>
                    <w:tabs>
                      <w:tab w:val="num" w:pos="720"/>
                    </w:tabs>
                    <w:autoSpaceDE w:val="0"/>
                    <w:autoSpaceDN w:val="0"/>
                    <w:spacing w:before="0" w:after="0" w:line="240" w:lineRule="auto"/>
                    <w:contextualSpacing/>
                    <w:jc w:val="left"/>
                    <w:rPr>
                      <w:rFonts w:eastAsia="SimSun"/>
                      <w:color w:val="000000"/>
                      <w:kern w:val="2"/>
                      <w:sz w:val="18"/>
                      <w:szCs w:val="18"/>
                      <w:lang w:val="en-US" w:eastAsia="zh-CN"/>
                    </w:rPr>
                  </w:pPr>
                  <w:r w:rsidRPr="00E951A9">
                    <w:rPr>
                      <w:rFonts w:eastAsia="SimSun"/>
                      <w:color w:val="000000"/>
                      <w:kern w:val="2"/>
                      <w:sz w:val="18"/>
                      <w:szCs w:val="18"/>
                      <w:lang w:val="en-US" w:eastAsia="zh-CN"/>
                    </w:rPr>
                    <w:t>Lower CW transmission power can be assumed in the UL spectrum than that of in the DL spectrum.</w:t>
                  </w:r>
                </w:p>
              </w:tc>
            </w:tr>
          </w:tbl>
          <w:p w14:paraId="21EAF21A" w14:textId="77777777" w:rsidR="00E951A9" w:rsidRPr="00E951A9" w:rsidRDefault="00E951A9" w:rsidP="00E951A9">
            <w:pPr>
              <w:widowControl w:val="0"/>
              <w:autoSpaceDE w:val="0"/>
              <w:autoSpaceDN w:val="0"/>
              <w:spacing w:before="0" w:after="0" w:line="240" w:lineRule="auto"/>
              <w:ind w:left="0" w:firstLine="0"/>
              <w:contextualSpacing/>
              <w:jc w:val="left"/>
              <w:rPr>
                <w:rFonts w:eastAsia="바탕"/>
                <w:kern w:val="2"/>
                <w:sz w:val="18"/>
                <w:szCs w:val="18"/>
                <w:lang w:eastAsia="zh-CN"/>
              </w:rPr>
            </w:pPr>
          </w:p>
          <w:p w14:paraId="4D56A025" w14:textId="77777777" w:rsidR="00E951A9" w:rsidRPr="00E951A9" w:rsidRDefault="00E951A9" w:rsidP="00E951A9">
            <w:pPr>
              <w:widowControl w:val="0"/>
              <w:spacing w:before="0" w:after="0" w:line="240" w:lineRule="auto"/>
              <w:ind w:left="0" w:firstLine="0"/>
              <w:contextualSpacing/>
              <w:rPr>
                <w:rFonts w:eastAsiaTheme="minorEastAsia"/>
                <w:b/>
                <w:color w:val="000000"/>
                <w:kern w:val="2"/>
                <w:sz w:val="18"/>
                <w:szCs w:val="18"/>
                <w:highlight w:val="lightGray"/>
                <w:lang w:val="en-US" w:eastAsia="zh-CN"/>
              </w:rPr>
            </w:pPr>
            <w:r w:rsidRPr="00E951A9">
              <w:rPr>
                <w:rFonts w:eastAsiaTheme="minorEastAsia"/>
                <w:b/>
                <w:color w:val="000000" w:themeColor="text1"/>
                <w:kern w:val="2"/>
                <w:sz w:val="18"/>
                <w:szCs w:val="18"/>
                <w:highlight w:val="yellow"/>
                <w:lang w:val="en-US" w:eastAsia="zh-CN"/>
              </w:rPr>
              <w:t>FL2/FL3 High Priority proposal 5-2b:</w:t>
            </w:r>
          </w:p>
          <w:p w14:paraId="36C2E588" w14:textId="57C962DF" w:rsidR="00E951A9" w:rsidRPr="00E951A9" w:rsidRDefault="00E951A9" w:rsidP="00E951A9">
            <w:pPr>
              <w:widowControl w:val="0"/>
              <w:autoSpaceDE w:val="0"/>
              <w:autoSpaceDN w:val="0"/>
              <w:spacing w:before="0" w:after="0" w:line="240" w:lineRule="auto"/>
              <w:ind w:left="0" w:firstLine="0"/>
              <w:contextualSpacing/>
              <w:rPr>
                <w:rFonts w:eastAsia="바탕"/>
                <w:bCs/>
                <w:kern w:val="2"/>
                <w:sz w:val="18"/>
                <w:szCs w:val="18"/>
                <w:lang w:eastAsia="ko-KR"/>
              </w:rPr>
            </w:pPr>
            <w:r w:rsidRPr="00E951A9">
              <w:rPr>
                <w:rFonts w:eastAsia="바탕"/>
                <w:bCs/>
                <w:kern w:val="2"/>
                <w:sz w:val="18"/>
                <w:szCs w:val="18"/>
                <w:lang w:eastAsia="ko-KR"/>
              </w:rPr>
              <w:t>For the case that D2R backscattering is transmitted in a different carrier as CW for D2R backscattering, and for topology 2, the following cases for CW transmission are studied.</w:t>
            </w:r>
          </w:p>
          <w:p w14:paraId="6DEC5949" w14:textId="77777777" w:rsidR="00E951A9" w:rsidRPr="00E951A9" w:rsidRDefault="00E951A9" w:rsidP="00E951A9">
            <w:pPr>
              <w:widowControl w:val="0"/>
              <w:numPr>
                <w:ilvl w:val="0"/>
                <w:numId w:val="65"/>
              </w:numPr>
              <w:autoSpaceDE w:val="0"/>
              <w:autoSpaceDN w:val="0"/>
              <w:adjustRightInd w:val="0"/>
              <w:spacing w:before="0" w:after="0" w:line="240" w:lineRule="auto"/>
              <w:contextualSpacing/>
              <w:rPr>
                <w:rFonts w:eastAsia="바탕"/>
                <w:kern w:val="2"/>
                <w:sz w:val="18"/>
                <w:szCs w:val="18"/>
                <w:lang w:eastAsia="zh-CN"/>
              </w:rPr>
            </w:pPr>
            <w:r w:rsidRPr="00E951A9">
              <w:rPr>
                <w:rFonts w:eastAsia="바탕"/>
                <w:kern w:val="2"/>
                <w:sz w:val="18"/>
                <w:szCs w:val="18"/>
                <w:lang w:eastAsia="zh-CN"/>
              </w:rPr>
              <w:t>Case 4-1: CW is transmitted from inside the topology (i.e., intermediate UE), transmitted in DL spectrum (D2R is transmitted in UL spectrum).</w:t>
            </w:r>
          </w:p>
          <w:p w14:paraId="1F2A3F48" w14:textId="77777777" w:rsidR="00E951A9" w:rsidRPr="00E951A9" w:rsidRDefault="00E951A9" w:rsidP="00E951A9">
            <w:pPr>
              <w:widowControl w:val="0"/>
              <w:numPr>
                <w:ilvl w:val="0"/>
                <w:numId w:val="65"/>
              </w:numPr>
              <w:autoSpaceDE w:val="0"/>
              <w:autoSpaceDN w:val="0"/>
              <w:adjustRightInd w:val="0"/>
              <w:spacing w:before="0" w:after="0" w:line="240" w:lineRule="auto"/>
              <w:contextualSpacing/>
              <w:rPr>
                <w:rFonts w:eastAsia="바탕"/>
                <w:kern w:val="2"/>
                <w:sz w:val="18"/>
                <w:szCs w:val="18"/>
                <w:lang w:eastAsia="zh-CN"/>
              </w:rPr>
            </w:pPr>
            <w:r w:rsidRPr="00E951A9">
              <w:rPr>
                <w:rFonts w:eastAsia="바탕"/>
                <w:kern w:val="2"/>
                <w:sz w:val="18"/>
                <w:szCs w:val="18"/>
                <w:lang w:eastAsia="zh-CN"/>
              </w:rPr>
              <w:t>Case 4-2: CW is transmitted from inside the topology (i.e., intermediate UE), transmitted in UL spectrum (D2R is transmitted in DL spectrum).</w:t>
            </w:r>
          </w:p>
          <w:p w14:paraId="32CA6714" w14:textId="77777777" w:rsidR="00E951A9" w:rsidRPr="00E951A9" w:rsidRDefault="00E951A9" w:rsidP="00E951A9">
            <w:pPr>
              <w:widowControl w:val="0"/>
              <w:numPr>
                <w:ilvl w:val="0"/>
                <w:numId w:val="65"/>
              </w:numPr>
              <w:autoSpaceDE w:val="0"/>
              <w:autoSpaceDN w:val="0"/>
              <w:adjustRightInd w:val="0"/>
              <w:spacing w:before="0" w:after="0" w:line="240" w:lineRule="auto"/>
              <w:contextualSpacing/>
              <w:rPr>
                <w:rFonts w:eastAsia="바탕"/>
                <w:kern w:val="2"/>
                <w:sz w:val="18"/>
                <w:szCs w:val="18"/>
                <w:lang w:eastAsia="zh-CN"/>
              </w:rPr>
            </w:pPr>
            <w:r w:rsidRPr="00E951A9">
              <w:rPr>
                <w:rFonts w:eastAsia="바탕"/>
                <w:kern w:val="2"/>
                <w:sz w:val="18"/>
                <w:szCs w:val="18"/>
                <w:lang w:eastAsia="zh-CN"/>
              </w:rPr>
              <w:t>Case 4-3: CW is transmitted from outside the topology, transmitted in DL spectrum (D2R is transmitted in UL spectrum).</w:t>
            </w:r>
          </w:p>
          <w:p w14:paraId="19E12D67" w14:textId="77777777" w:rsidR="00E951A9" w:rsidRPr="00E951A9" w:rsidRDefault="00E951A9" w:rsidP="00E951A9">
            <w:pPr>
              <w:widowControl w:val="0"/>
              <w:numPr>
                <w:ilvl w:val="0"/>
                <w:numId w:val="65"/>
              </w:numPr>
              <w:autoSpaceDE w:val="0"/>
              <w:autoSpaceDN w:val="0"/>
              <w:adjustRightInd w:val="0"/>
              <w:spacing w:before="0" w:after="0" w:line="240" w:lineRule="auto"/>
              <w:contextualSpacing/>
              <w:rPr>
                <w:rFonts w:eastAsia="바탕"/>
                <w:kern w:val="2"/>
                <w:sz w:val="18"/>
                <w:szCs w:val="18"/>
                <w:lang w:eastAsia="zh-CN"/>
              </w:rPr>
            </w:pPr>
            <w:r w:rsidRPr="00E951A9">
              <w:rPr>
                <w:rFonts w:eastAsia="바탕"/>
                <w:kern w:val="2"/>
                <w:sz w:val="18"/>
                <w:szCs w:val="18"/>
                <w:lang w:eastAsia="zh-CN"/>
              </w:rPr>
              <w:t>Case 4-4: CW is transmitted from outside the topology, transmitted in UL spectrum (D2R is transmitted in DL spectrum).</w:t>
            </w:r>
          </w:p>
          <w:p w14:paraId="6E9798AA" w14:textId="77777777" w:rsidR="00E951A9" w:rsidRPr="00E951A9" w:rsidRDefault="00E951A9" w:rsidP="00E951A9">
            <w:pPr>
              <w:widowControl w:val="0"/>
              <w:spacing w:before="0" w:after="0" w:line="240" w:lineRule="auto"/>
              <w:ind w:left="0" w:firstLine="0"/>
              <w:contextualSpacing/>
              <w:rPr>
                <w:rFonts w:eastAsia="바탕"/>
                <w:bCs/>
                <w:kern w:val="2"/>
                <w:sz w:val="18"/>
                <w:szCs w:val="18"/>
                <w:lang w:eastAsia="ko-KR"/>
              </w:rPr>
            </w:pPr>
          </w:p>
          <w:p w14:paraId="53B6BAD7" w14:textId="5FFAAFEF" w:rsidR="00E951A9" w:rsidRPr="00E951A9" w:rsidRDefault="00E951A9" w:rsidP="00E951A9">
            <w:pPr>
              <w:widowControl w:val="0"/>
              <w:spacing w:before="0" w:after="0" w:line="240" w:lineRule="auto"/>
              <w:ind w:left="0" w:firstLine="0"/>
              <w:contextualSpacing/>
              <w:rPr>
                <w:rFonts w:eastAsia="바탕"/>
                <w:kern w:val="2"/>
                <w:sz w:val="18"/>
                <w:szCs w:val="18"/>
                <w:lang w:eastAsia="ko-KR"/>
              </w:rPr>
            </w:pPr>
            <w:r w:rsidRPr="00E951A9">
              <w:rPr>
                <w:rFonts w:eastAsia="바탕"/>
                <w:bCs/>
                <w:kern w:val="2"/>
                <w:sz w:val="18"/>
                <w:szCs w:val="18"/>
                <w:lang w:eastAsia="ko-KR"/>
              </w:rPr>
              <w:t>For the case that D2R backscattering is transmitted in a different carrier as CW for D2R backscattering, and for topology 2, c</w:t>
            </w:r>
            <w:r w:rsidRPr="00E951A9">
              <w:rPr>
                <w:rFonts w:eastAsia="바탕"/>
                <w:kern w:val="2"/>
                <w:sz w:val="18"/>
                <w:szCs w:val="18"/>
                <w:lang w:eastAsia="zh-CN"/>
              </w:rPr>
              <w:t>apture the following table in the TR.</w:t>
            </w:r>
          </w:p>
          <w:tbl>
            <w:tblPr>
              <w:tblW w:w="9370" w:type="dxa"/>
              <w:tblLayout w:type="fixed"/>
              <w:tblCellMar>
                <w:left w:w="0" w:type="dxa"/>
                <w:right w:w="0" w:type="dxa"/>
              </w:tblCellMar>
              <w:tblLook w:val="04A0" w:firstRow="1" w:lastRow="0" w:firstColumn="1" w:lastColumn="0" w:noHBand="0" w:noVBand="1"/>
            </w:tblPr>
            <w:tblGrid>
              <w:gridCol w:w="1148"/>
              <w:gridCol w:w="8222"/>
            </w:tblGrid>
            <w:tr w:rsidR="00E951A9" w:rsidRPr="00E951A9" w14:paraId="7938D07C" w14:textId="77777777" w:rsidTr="00E951A9">
              <w:trPr>
                <w:trHeight w:val="157"/>
              </w:trPr>
              <w:tc>
                <w:tcPr>
                  <w:tcW w:w="1148"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hideMark/>
                </w:tcPr>
                <w:p w14:paraId="242A9CAE" w14:textId="77777777" w:rsidR="00E951A9" w:rsidRPr="00E951A9" w:rsidRDefault="00E951A9" w:rsidP="00E951A9">
                  <w:pPr>
                    <w:widowControl w:val="0"/>
                    <w:autoSpaceDE w:val="0"/>
                    <w:autoSpaceDN w:val="0"/>
                    <w:spacing w:before="0" w:after="0" w:line="240" w:lineRule="auto"/>
                    <w:ind w:left="0" w:firstLine="0"/>
                    <w:contextualSpacing/>
                    <w:jc w:val="center"/>
                    <w:rPr>
                      <w:rFonts w:eastAsia="SimSun"/>
                      <w:b/>
                      <w:bCs/>
                      <w:color w:val="000000"/>
                      <w:kern w:val="2"/>
                      <w:sz w:val="18"/>
                      <w:szCs w:val="18"/>
                      <w:lang w:val="en-US" w:eastAsia="zh-CN"/>
                    </w:rPr>
                  </w:pPr>
                  <w:r w:rsidRPr="00E951A9">
                    <w:rPr>
                      <w:rFonts w:eastAsia="SimSun"/>
                      <w:b/>
                      <w:bCs/>
                      <w:color w:val="000000"/>
                      <w:kern w:val="2"/>
                      <w:sz w:val="18"/>
                      <w:szCs w:val="18"/>
                      <w:lang w:val="en-US" w:eastAsia="zh-CN"/>
                    </w:rPr>
                    <w:lastRenderedPageBreak/>
                    <w:t>CW Transmission case</w:t>
                  </w:r>
                </w:p>
              </w:tc>
              <w:tc>
                <w:tcPr>
                  <w:tcW w:w="8222"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hideMark/>
                </w:tcPr>
                <w:p w14:paraId="11C97922" w14:textId="77777777" w:rsidR="00E951A9" w:rsidRPr="00E951A9" w:rsidRDefault="00E951A9" w:rsidP="00E951A9">
                  <w:pPr>
                    <w:widowControl w:val="0"/>
                    <w:autoSpaceDE w:val="0"/>
                    <w:autoSpaceDN w:val="0"/>
                    <w:spacing w:before="0" w:after="0" w:line="240" w:lineRule="auto"/>
                    <w:ind w:left="0" w:firstLine="0"/>
                    <w:contextualSpacing/>
                    <w:jc w:val="center"/>
                    <w:rPr>
                      <w:rFonts w:eastAsia="SimSun"/>
                      <w:b/>
                      <w:bCs/>
                      <w:color w:val="000000"/>
                      <w:kern w:val="2"/>
                      <w:sz w:val="18"/>
                      <w:szCs w:val="18"/>
                      <w:lang w:val="en-US" w:eastAsia="zh-CN"/>
                    </w:rPr>
                  </w:pPr>
                  <w:r w:rsidRPr="00E951A9">
                    <w:rPr>
                      <w:rFonts w:eastAsia="SimSun"/>
                      <w:b/>
                      <w:bCs/>
                      <w:color w:val="000000"/>
                      <w:kern w:val="2"/>
                      <w:sz w:val="18"/>
                      <w:szCs w:val="18"/>
                      <w:lang w:val="en-US" w:eastAsia="zh-CN"/>
                    </w:rPr>
                    <w:t>Observations</w:t>
                  </w:r>
                </w:p>
              </w:tc>
            </w:tr>
            <w:tr w:rsidR="00E951A9" w:rsidRPr="00E951A9" w14:paraId="4768D8A9" w14:textId="77777777" w:rsidTr="00E951A9">
              <w:trPr>
                <w:trHeight w:val="649"/>
              </w:trPr>
              <w:tc>
                <w:tcPr>
                  <w:tcW w:w="1148"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13A31BA9" w14:textId="77777777" w:rsidR="00E951A9" w:rsidRPr="00E951A9" w:rsidRDefault="00E951A9" w:rsidP="00E951A9">
                  <w:pPr>
                    <w:widowControl w:val="0"/>
                    <w:autoSpaceDE w:val="0"/>
                    <w:autoSpaceDN w:val="0"/>
                    <w:spacing w:before="0" w:after="0" w:line="240" w:lineRule="auto"/>
                    <w:ind w:left="0" w:firstLine="0"/>
                    <w:contextualSpacing/>
                    <w:jc w:val="center"/>
                    <w:rPr>
                      <w:rFonts w:eastAsia="SimSun"/>
                      <w:color w:val="000000"/>
                      <w:kern w:val="2"/>
                      <w:sz w:val="18"/>
                      <w:szCs w:val="18"/>
                      <w:lang w:val="en-US" w:eastAsia="zh-CN"/>
                    </w:rPr>
                  </w:pPr>
                  <w:r w:rsidRPr="00E951A9">
                    <w:rPr>
                      <w:rFonts w:eastAsia="SimSun"/>
                      <w:color w:val="000000"/>
                      <w:kern w:val="2"/>
                      <w:sz w:val="18"/>
                      <w:szCs w:val="18"/>
                      <w:lang w:val="en-US" w:eastAsia="zh-CN"/>
                    </w:rPr>
                    <w:t>Case 4-1</w:t>
                  </w:r>
                </w:p>
              </w:tc>
              <w:tc>
                <w:tcPr>
                  <w:tcW w:w="8222"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7368EA8C" w14:textId="77777777" w:rsidR="00E951A9" w:rsidRPr="00E951A9" w:rsidRDefault="00E951A9" w:rsidP="00E951A9">
                  <w:pPr>
                    <w:widowControl w:val="0"/>
                    <w:numPr>
                      <w:ilvl w:val="0"/>
                      <w:numId w:val="66"/>
                    </w:numPr>
                    <w:tabs>
                      <w:tab w:val="num" w:pos="720"/>
                    </w:tabs>
                    <w:autoSpaceDE w:val="0"/>
                    <w:autoSpaceDN w:val="0"/>
                    <w:spacing w:before="0" w:after="0" w:line="240" w:lineRule="auto"/>
                    <w:contextualSpacing/>
                    <w:jc w:val="left"/>
                    <w:rPr>
                      <w:rFonts w:eastAsia="SimSun"/>
                      <w:color w:val="000000"/>
                      <w:kern w:val="2"/>
                      <w:sz w:val="18"/>
                      <w:szCs w:val="18"/>
                      <w:lang w:val="en-US" w:eastAsia="zh-CN"/>
                    </w:rPr>
                  </w:pPr>
                  <w:r w:rsidRPr="00E951A9">
                    <w:rPr>
                      <w:rFonts w:eastAsia="SimSun"/>
                      <w:color w:val="000000"/>
                      <w:kern w:val="2"/>
                      <w:sz w:val="18"/>
                      <w:szCs w:val="18"/>
                      <w:lang w:val="en-US" w:eastAsia="zh-CN"/>
                    </w:rPr>
                    <w:t>NO need for intermediate UE to support full-duplex capability.</w:t>
                  </w:r>
                </w:p>
                <w:p w14:paraId="1AFAF9FE" w14:textId="77777777" w:rsidR="00E951A9" w:rsidRPr="00E951A9" w:rsidRDefault="00E951A9" w:rsidP="00E951A9">
                  <w:pPr>
                    <w:widowControl w:val="0"/>
                    <w:numPr>
                      <w:ilvl w:val="0"/>
                      <w:numId w:val="66"/>
                    </w:numPr>
                    <w:tabs>
                      <w:tab w:val="num" w:pos="720"/>
                    </w:tabs>
                    <w:autoSpaceDE w:val="0"/>
                    <w:autoSpaceDN w:val="0"/>
                    <w:spacing w:before="0" w:after="0" w:line="240" w:lineRule="auto"/>
                    <w:contextualSpacing/>
                    <w:jc w:val="left"/>
                    <w:rPr>
                      <w:rFonts w:eastAsia="SimSun"/>
                      <w:color w:val="000000"/>
                      <w:kern w:val="2"/>
                      <w:sz w:val="18"/>
                      <w:szCs w:val="18"/>
                      <w:lang w:val="en-US" w:eastAsia="zh-CN"/>
                    </w:rPr>
                  </w:pPr>
                  <w:r w:rsidRPr="00E951A9">
                    <w:rPr>
                      <w:rFonts w:eastAsia="SimSun"/>
                      <w:color w:val="000000"/>
                      <w:kern w:val="2"/>
                      <w:sz w:val="18"/>
                      <w:szCs w:val="18"/>
                      <w:lang w:val="en-US" w:eastAsia="zh-CN"/>
                    </w:rPr>
                    <w:t>No interference from CW to D2R reception.</w:t>
                  </w:r>
                </w:p>
                <w:p w14:paraId="295545F0" w14:textId="77777777" w:rsidR="00E951A9" w:rsidRPr="00E951A9" w:rsidRDefault="00E951A9" w:rsidP="00E951A9">
                  <w:pPr>
                    <w:widowControl w:val="0"/>
                    <w:numPr>
                      <w:ilvl w:val="0"/>
                      <w:numId w:val="66"/>
                    </w:numPr>
                    <w:tabs>
                      <w:tab w:val="num" w:pos="720"/>
                    </w:tabs>
                    <w:autoSpaceDE w:val="0"/>
                    <w:autoSpaceDN w:val="0"/>
                    <w:spacing w:before="0" w:after="0" w:line="240" w:lineRule="auto"/>
                    <w:contextualSpacing/>
                    <w:jc w:val="left"/>
                    <w:rPr>
                      <w:rFonts w:eastAsia="SimSun"/>
                      <w:color w:val="000000"/>
                      <w:kern w:val="2"/>
                      <w:sz w:val="18"/>
                      <w:szCs w:val="18"/>
                      <w:lang w:val="en-US" w:eastAsia="zh-CN"/>
                    </w:rPr>
                  </w:pPr>
                  <w:r w:rsidRPr="00E951A9">
                    <w:rPr>
                      <w:rFonts w:eastAsia="SimSun"/>
                      <w:color w:val="000000"/>
                      <w:kern w:val="2"/>
                      <w:sz w:val="18"/>
                      <w:szCs w:val="18"/>
                      <w:lang w:val="en-US" w:eastAsia="zh-CN"/>
                    </w:rPr>
                    <w:t>Higher CW transmission power can be assumed in the DL spectrum than that of in the UL spectrum.</w:t>
                  </w:r>
                </w:p>
              </w:tc>
            </w:tr>
            <w:tr w:rsidR="00E951A9" w:rsidRPr="00E951A9" w14:paraId="0D45AE2F" w14:textId="77777777" w:rsidTr="00E951A9">
              <w:trPr>
                <w:trHeight w:val="22"/>
              </w:trPr>
              <w:tc>
                <w:tcPr>
                  <w:tcW w:w="1148"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1C4CA862" w14:textId="77777777" w:rsidR="00E951A9" w:rsidRPr="00E951A9" w:rsidRDefault="00E951A9" w:rsidP="00E951A9">
                  <w:pPr>
                    <w:widowControl w:val="0"/>
                    <w:autoSpaceDE w:val="0"/>
                    <w:autoSpaceDN w:val="0"/>
                    <w:spacing w:before="0" w:after="0" w:line="240" w:lineRule="auto"/>
                    <w:ind w:left="0" w:firstLine="0"/>
                    <w:contextualSpacing/>
                    <w:jc w:val="center"/>
                    <w:rPr>
                      <w:rFonts w:eastAsia="SimSun"/>
                      <w:color w:val="000000"/>
                      <w:kern w:val="2"/>
                      <w:sz w:val="18"/>
                      <w:szCs w:val="18"/>
                      <w:lang w:val="en-US" w:eastAsia="zh-CN"/>
                    </w:rPr>
                  </w:pPr>
                  <w:r w:rsidRPr="00E951A9">
                    <w:rPr>
                      <w:rFonts w:eastAsia="SimSun"/>
                      <w:color w:val="000000"/>
                      <w:kern w:val="2"/>
                      <w:sz w:val="18"/>
                      <w:szCs w:val="18"/>
                      <w:lang w:val="en-US" w:eastAsia="zh-CN"/>
                    </w:rPr>
                    <w:t>Case 4-2</w:t>
                  </w:r>
                </w:p>
              </w:tc>
              <w:tc>
                <w:tcPr>
                  <w:tcW w:w="8222"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43E47B0A" w14:textId="77777777" w:rsidR="00E951A9" w:rsidRPr="00E951A9" w:rsidRDefault="00E951A9" w:rsidP="00E951A9">
                  <w:pPr>
                    <w:widowControl w:val="0"/>
                    <w:numPr>
                      <w:ilvl w:val="0"/>
                      <w:numId w:val="67"/>
                    </w:numPr>
                    <w:tabs>
                      <w:tab w:val="num" w:pos="720"/>
                    </w:tabs>
                    <w:autoSpaceDE w:val="0"/>
                    <w:autoSpaceDN w:val="0"/>
                    <w:spacing w:before="0" w:after="0" w:line="240" w:lineRule="auto"/>
                    <w:contextualSpacing/>
                    <w:jc w:val="left"/>
                    <w:rPr>
                      <w:rFonts w:eastAsia="SimSun"/>
                      <w:color w:val="000000"/>
                      <w:kern w:val="2"/>
                      <w:sz w:val="18"/>
                      <w:szCs w:val="18"/>
                      <w:lang w:val="en-US" w:eastAsia="zh-CN"/>
                    </w:rPr>
                  </w:pPr>
                  <w:r w:rsidRPr="00E951A9">
                    <w:rPr>
                      <w:rFonts w:eastAsia="SimSun"/>
                      <w:color w:val="000000"/>
                      <w:kern w:val="2"/>
                      <w:sz w:val="18"/>
                      <w:szCs w:val="18"/>
                      <w:lang w:val="en-US" w:eastAsia="zh-CN"/>
                    </w:rPr>
                    <w:t>NO need for intermediate UE to support full-duplex capability.</w:t>
                  </w:r>
                </w:p>
                <w:p w14:paraId="2F50F464" w14:textId="77777777" w:rsidR="00E951A9" w:rsidRPr="00E951A9" w:rsidRDefault="00E951A9" w:rsidP="00E951A9">
                  <w:pPr>
                    <w:widowControl w:val="0"/>
                    <w:numPr>
                      <w:ilvl w:val="0"/>
                      <w:numId w:val="67"/>
                    </w:numPr>
                    <w:tabs>
                      <w:tab w:val="num" w:pos="720"/>
                    </w:tabs>
                    <w:autoSpaceDE w:val="0"/>
                    <w:autoSpaceDN w:val="0"/>
                    <w:spacing w:before="0" w:after="0" w:line="240" w:lineRule="auto"/>
                    <w:contextualSpacing/>
                    <w:jc w:val="left"/>
                    <w:rPr>
                      <w:rFonts w:eastAsia="SimSun"/>
                      <w:color w:val="000000"/>
                      <w:kern w:val="2"/>
                      <w:sz w:val="18"/>
                      <w:szCs w:val="18"/>
                      <w:lang w:val="en-US" w:eastAsia="zh-CN"/>
                    </w:rPr>
                  </w:pPr>
                  <w:r w:rsidRPr="00E951A9">
                    <w:rPr>
                      <w:rFonts w:eastAsia="SimSun"/>
                      <w:color w:val="000000"/>
                      <w:kern w:val="2"/>
                      <w:sz w:val="18"/>
                      <w:szCs w:val="18"/>
                      <w:lang w:val="en-US" w:eastAsia="zh-CN"/>
                    </w:rPr>
                    <w:t>No interference from CW to D2R reception.</w:t>
                  </w:r>
                </w:p>
                <w:p w14:paraId="4FBC7E4A" w14:textId="77777777" w:rsidR="00E951A9" w:rsidRPr="00E951A9" w:rsidRDefault="00E951A9" w:rsidP="00E951A9">
                  <w:pPr>
                    <w:widowControl w:val="0"/>
                    <w:numPr>
                      <w:ilvl w:val="0"/>
                      <w:numId w:val="67"/>
                    </w:numPr>
                    <w:tabs>
                      <w:tab w:val="num" w:pos="720"/>
                    </w:tabs>
                    <w:autoSpaceDE w:val="0"/>
                    <w:autoSpaceDN w:val="0"/>
                    <w:spacing w:before="0" w:after="0" w:line="240" w:lineRule="auto"/>
                    <w:contextualSpacing/>
                    <w:jc w:val="left"/>
                    <w:rPr>
                      <w:rFonts w:eastAsia="SimSun"/>
                      <w:color w:val="000000"/>
                      <w:kern w:val="2"/>
                      <w:sz w:val="18"/>
                      <w:szCs w:val="18"/>
                      <w:lang w:val="en-US" w:eastAsia="zh-CN"/>
                    </w:rPr>
                  </w:pPr>
                  <w:r w:rsidRPr="00E951A9">
                    <w:rPr>
                      <w:rFonts w:eastAsia="SimSun"/>
                      <w:color w:val="000000"/>
                      <w:kern w:val="2"/>
                      <w:sz w:val="18"/>
                      <w:szCs w:val="18"/>
                      <w:lang w:val="en-US" w:eastAsia="zh-CN"/>
                    </w:rPr>
                    <w:t>Lower CW transmission power can be assumed in the UL spectrum than that of in the DL spectrum.</w:t>
                  </w:r>
                </w:p>
              </w:tc>
            </w:tr>
            <w:tr w:rsidR="00E951A9" w:rsidRPr="00E951A9" w14:paraId="464A2EF1" w14:textId="77777777" w:rsidTr="00E951A9">
              <w:trPr>
                <w:trHeight w:val="458"/>
              </w:trPr>
              <w:tc>
                <w:tcPr>
                  <w:tcW w:w="1148"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4537F79F" w14:textId="77777777" w:rsidR="00E951A9" w:rsidRPr="00E951A9" w:rsidRDefault="00E951A9" w:rsidP="00E951A9">
                  <w:pPr>
                    <w:widowControl w:val="0"/>
                    <w:autoSpaceDE w:val="0"/>
                    <w:autoSpaceDN w:val="0"/>
                    <w:spacing w:before="0" w:after="0" w:line="240" w:lineRule="auto"/>
                    <w:ind w:left="0" w:firstLine="0"/>
                    <w:contextualSpacing/>
                    <w:jc w:val="center"/>
                    <w:rPr>
                      <w:rFonts w:eastAsia="SimSun"/>
                      <w:color w:val="000000"/>
                      <w:kern w:val="2"/>
                      <w:sz w:val="18"/>
                      <w:szCs w:val="18"/>
                      <w:lang w:val="en-US" w:eastAsia="zh-CN"/>
                    </w:rPr>
                  </w:pPr>
                  <w:r w:rsidRPr="00E951A9">
                    <w:rPr>
                      <w:rFonts w:eastAsia="SimSun"/>
                      <w:color w:val="000000"/>
                      <w:kern w:val="2"/>
                      <w:sz w:val="18"/>
                      <w:szCs w:val="18"/>
                      <w:lang w:val="en-US" w:eastAsia="zh-CN"/>
                    </w:rPr>
                    <w:t>Case 4-3</w:t>
                  </w:r>
                </w:p>
              </w:tc>
              <w:tc>
                <w:tcPr>
                  <w:tcW w:w="8222"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0F237198" w14:textId="77777777" w:rsidR="00E951A9" w:rsidRPr="00E951A9" w:rsidRDefault="00E951A9" w:rsidP="00E951A9">
                  <w:pPr>
                    <w:widowControl w:val="0"/>
                    <w:numPr>
                      <w:ilvl w:val="0"/>
                      <w:numId w:val="68"/>
                    </w:numPr>
                    <w:tabs>
                      <w:tab w:val="num" w:pos="720"/>
                    </w:tabs>
                    <w:autoSpaceDE w:val="0"/>
                    <w:autoSpaceDN w:val="0"/>
                    <w:spacing w:before="0" w:after="0" w:line="240" w:lineRule="auto"/>
                    <w:contextualSpacing/>
                    <w:jc w:val="left"/>
                    <w:rPr>
                      <w:rFonts w:eastAsia="SimSun"/>
                      <w:color w:val="000000"/>
                      <w:kern w:val="2"/>
                      <w:sz w:val="18"/>
                      <w:szCs w:val="18"/>
                      <w:lang w:val="en-US" w:eastAsia="zh-CN"/>
                    </w:rPr>
                  </w:pPr>
                  <w:r w:rsidRPr="00E951A9">
                    <w:rPr>
                      <w:rFonts w:eastAsia="SimSun"/>
                      <w:color w:val="000000"/>
                      <w:kern w:val="2"/>
                      <w:sz w:val="18"/>
                      <w:szCs w:val="18"/>
                      <w:lang w:val="en-US" w:eastAsia="zh-CN"/>
                    </w:rPr>
                    <w:t>NO need for intermediate UE to support full-duplex capability.</w:t>
                  </w:r>
                </w:p>
                <w:p w14:paraId="5DC99E19" w14:textId="77777777" w:rsidR="00E951A9" w:rsidRPr="00E951A9" w:rsidRDefault="00E951A9" w:rsidP="00E951A9">
                  <w:pPr>
                    <w:widowControl w:val="0"/>
                    <w:numPr>
                      <w:ilvl w:val="0"/>
                      <w:numId w:val="68"/>
                    </w:numPr>
                    <w:tabs>
                      <w:tab w:val="num" w:pos="720"/>
                    </w:tabs>
                    <w:autoSpaceDE w:val="0"/>
                    <w:autoSpaceDN w:val="0"/>
                    <w:spacing w:before="0" w:after="0" w:line="240" w:lineRule="auto"/>
                    <w:contextualSpacing/>
                    <w:jc w:val="left"/>
                    <w:rPr>
                      <w:rFonts w:eastAsia="SimSun"/>
                      <w:color w:val="000000"/>
                      <w:kern w:val="2"/>
                      <w:sz w:val="18"/>
                      <w:szCs w:val="18"/>
                      <w:lang w:val="en-US" w:eastAsia="zh-CN"/>
                    </w:rPr>
                  </w:pPr>
                  <w:r w:rsidRPr="00E951A9">
                    <w:rPr>
                      <w:rFonts w:eastAsia="SimSun"/>
                      <w:color w:val="000000"/>
                      <w:kern w:val="2"/>
                      <w:sz w:val="18"/>
                      <w:szCs w:val="18"/>
                      <w:lang w:val="en-US" w:eastAsia="zh-CN"/>
                    </w:rPr>
                    <w:t>No interference from CW to D2R reception.</w:t>
                  </w:r>
                </w:p>
                <w:p w14:paraId="1AC302AC" w14:textId="77777777" w:rsidR="00E951A9" w:rsidRPr="00E951A9" w:rsidRDefault="00E951A9" w:rsidP="00E951A9">
                  <w:pPr>
                    <w:widowControl w:val="0"/>
                    <w:numPr>
                      <w:ilvl w:val="0"/>
                      <w:numId w:val="68"/>
                    </w:numPr>
                    <w:tabs>
                      <w:tab w:val="num" w:pos="720"/>
                    </w:tabs>
                    <w:autoSpaceDE w:val="0"/>
                    <w:autoSpaceDN w:val="0"/>
                    <w:spacing w:before="0" w:after="0" w:line="240" w:lineRule="auto"/>
                    <w:contextualSpacing/>
                    <w:jc w:val="left"/>
                    <w:rPr>
                      <w:rFonts w:eastAsia="SimSun"/>
                      <w:color w:val="000000"/>
                      <w:kern w:val="2"/>
                      <w:sz w:val="18"/>
                      <w:szCs w:val="18"/>
                      <w:lang w:val="en-US" w:eastAsia="zh-CN"/>
                    </w:rPr>
                  </w:pPr>
                  <w:r w:rsidRPr="00E951A9">
                    <w:rPr>
                      <w:rFonts w:eastAsia="SimSun"/>
                      <w:color w:val="000000"/>
                      <w:kern w:val="2"/>
                      <w:sz w:val="18"/>
                      <w:szCs w:val="18"/>
                      <w:lang w:val="en-US" w:eastAsia="zh-CN"/>
                    </w:rPr>
                    <w:t>Higher CW transmission power can be assumed in the DL spectrum than that of in the UL spectrum.</w:t>
                  </w:r>
                </w:p>
              </w:tc>
            </w:tr>
            <w:tr w:rsidR="00E951A9" w:rsidRPr="00E951A9" w14:paraId="42A73504" w14:textId="77777777" w:rsidTr="00E951A9">
              <w:trPr>
                <w:trHeight w:val="678"/>
              </w:trPr>
              <w:tc>
                <w:tcPr>
                  <w:tcW w:w="1148"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26F79EB5" w14:textId="77777777" w:rsidR="00E951A9" w:rsidRPr="00E951A9" w:rsidRDefault="00E951A9" w:rsidP="00E951A9">
                  <w:pPr>
                    <w:widowControl w:val="0"/>
                    <w:autoSpaceDE w:val="0"/>
                    <w:autoSpaceDN w:val="0"/>
                    <w:spacing w:before="0" w:after="0" w:line="240" w:lineRule="auto"/>
                    <w:ind w:left="0" w:firstLine="0"/>
                    <w:contextualSpacing/>
                    <w:jc w:val="center"/>
                    <w:rPr>
                      <w:rFonts w:eastAsia="SimSun"/>
                      <w:color w:val="000000"/>
                      <w:kern w:val="2"/>
                      <w:sz w:val="18"/>
                      <w:szCs w:val="18"/>
                      <w:lang w:val="en-US" w:eastAsia="zh-CN"/>
                    </w:rPr>
                  </w:pPr>
                  <w:r w:rsidRPr="00E951A9">
                    <w:rPr>
                      <w:rFonts w:eastAsia="SimSun"/>
                      <w:color w:val="000000"/>
                      <w:kern w:val="2"/>
                      <w:sz w:val="18"/>
                      <w:szCs w:val="18"/>
                      <w:lang w:val="en-US" w:eastAsia="zh-CN"/>
                    </w:rPr>
                    <w:t>Case 4-4</w:t>
                  </w:r>
                </w:p>
              </w:tc>
              <w:tc>
                <w:tcPr>
                  <w:tcW w:w="8222"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0490405A" w14:textId="77777777" w:rsidR="00E951A9" w:rsidRPr="00E951A9" w:rsidRDefault="00E951A9" w:rsidP="00E951A9">
                  <w:pPr>
                    <w:widowControl w:val="0"/>
                    <w:numPr>
                      <w:ilvl w:val="0"/>
                      <w:numId w:val="69"/>
                    </w:numPr>
                    <w:tabs>
                      <w:tab w:val="num" w:pos="720"/>
                    </w:tabs>
                    <w:autoSpaceDE w:val="0"/>
                    <w:autoSpaceDN w:val="0"/>
                    <w:spacing w:before="0" w:after="0" w:line="240" w:lineRule="auto"/>
                    <w:contextualSpacing/>
                    <w:jc w:val="left"/>
                    <w:rPr>
                      <w:rFonts w:eastAsia="SimSun"/>
                      <w:color w:val="000000"/>
                      <w:kern w:val="2"/>
                      <w:sz w:val="18"/>
                      <w:szCs w:val="18"/>
                      <w:lang w:val="en-US" w:eastAsia="zh-CN"/>
                    </w:rPr>
                  </w:pPr>
                  <w:r w:rsidRPr="00E951A9">
                    <w:rPr>
                      <w:rFonts w:eastAsia="SimSun"/>
                      <w:color w:val="000000"/>
                      <w:kern w:val="2"/>
                      <w:sz w:val="18"/>
                      <w:szCs w:val="18"/>
                      <w:lang w:val="en-US" w:eastAsia="zh-CN"/>
                    </w:rPr>
                    <w:t>NO need for intermediate UE to support full-duplex capability.</w:t>
                  </w:r>
                </w:p>
                <w:p w14:paraId="2D0171D2" w14:textId="77777777" w:rsidR="00E951A9" w:rsidRPr="00E951A9" w:rsidRDefault="00E951A9" w:rsidP="00E951A9">
                  <w:pPr>
                    <w:widowControl w:val="0"/>
                    <w:numPr>
                      <w:ilvl w:val="0"/>
                      <w:numId w:val="69"/>
                    </w:numPr>
                    <w:tabs>
                      <w:tab w:val="num" w:pos="720"/>
                    </w:tabs>
                    <w:autoSpaceDE w:val="0"/>
                    <w:autoSpaceDN w:val="0"/>
                    <w:spacing w:before="0" w:after="0" w:line="240" w:lineRule="auto"/>
                    <w:contextualSpacing/>
                    <w:jc w:val="left"/>
                    <w:rPr>
                      <w:rFonts w:eastAsia="SimSun"/>
                      <w:color w:val="000000"/>
                      <w:kern w:val="2"/>
                      <w:sz w:val="18"/>
                      <w:szCs w:val="18"/>
                      <w:lang w:val="en-US" w:eastAsia="zh-CN"/>
                    </w:rPr>
                  </w:pPr>
                  <w:r w:rsidRPr="00E951A9">
                    <w:rPr>
                      <w:rFonts w:eastAsia="SimSun"/>
                      <w:color w:val="000000"/>
                      <w:kern w:val="2"/>
                      <w:sz w:val="18"/>
                      <w:szCs w:val="18"/>
                      <w:lang w:val="en-US" w:eastAsia="zh-CN"/>
                    </w:rPr>
                    <w:t>No interference from CW to D2R reception.</w:t>
                  </w:r>
                </w:p>
                <w:p w14:paraId="2B7856D0" w14:textId="77777777" w:rsidR="00E951A9" w:rsidRPr="00E951A9" w:rsidRDefault="00E951A9" w:rsidP="00E951A9">
                  <w:pPr>
                    <w:widowControl w:val="0"/>
                    <w:numPr>
                      <w:ilvl w:val="0"/>
                      <w:numId w:val="69"/>
                    </w:numPr>
                    <w:tabs>
                      <w:tab w:val="num" w:pos="720"/>
                    </w:tabs>
                    <w:autoSpaceDE w:val="0"/>
                    <w:autoSpaceDN w:val="0"/>
                    <w:spacing w:before="0" w:after="0" w:line="240" w:lineRule="auto"/>
                    <w:contextualSpacing/>
                    <w:jc w:val="left"/>
                    <w:rPr>
                      <w:rFonts w:eastAsia="SimSun"/>
                      <w:color w:val="000000"/>
                      <w:kern w:val="2"/>
                      <w:sz w:val="18"/>
                      <w:szCs w:val="18"/>
                      <w:lang w:val="en-US" w:eastAsia="zh-CN"/>
                    </w:rPr>
                  </w:pPr>
                  <w:r w:rsidRPr="00E951A9">
                    <w:rPr>
                      <w:rFonts w:eastAsia="SimSun"/>
                      <w:color w:val="000000"/>
                      <w:kern w:val="2"/>
                      <w:sz w:val="18"/>
                      <w:szCs w:val="18"/>
                      <w:lang w:val="en-US" w:eastAsia="zh-CN"/>
                    </w:rPr>
                    <w:t>Lower CW transmission power can be assumed in the UL spectrum than that of in the DL spectrum.</w:t>
                  </w:r>
                </w:p>
              </w:tc>
            </w:tr>
          </w:tbl>
          <w:p w14:paraId="6866DCA8" w14:textId="77777777" w:rsidR="00E951A9" w:rsidRPr="00E951A9" w:rsidRDefault="00E951A9" w:rsidP="00E951A9">
            <w:pPr>
              <w:spacing w:before="0" w:after="0" w:line="240" w:lineRule="auto"/>
              <w:ind w:left="0" w:firstLine="0"/>
              <w:contextualSpacing/>
              <w:rPr>
                <w:rFonts w:eastAsia="바탕"/>
                <w:sz w:val="18"/>
                <w:szCs w:val="18"/>
                <w:lang w:val="en-US" w:eastAsia="ko-KR"/>
              </w:rPr>
            </w:pPr>
          </w:p>
        </w:tc>
      </w:tr>
    </w:tbl>
    <w:p w14:paraId="0A876117" w14:textId="77777777" w:rsidR="00041C3A" w:rsidRPr="0027008E" w:rsidRDefault="00041C3A" w:rsidP="00CD4A59">
      <w:pPr>
        <w:spacing w:before="120" w:after="120" w:line="240" w:lineRule="auto"/>
        <w:ind w:left="0" w:firstLineChars="100" w:firstLine="220"/>
        <w:rPr>
          <w:rFonts w:eastAsia="바탕"/>
          <w:sz w:val="22"/>
          <w:szCs w:val="22"/>
          <w:lang w:eastAsia="ko-KR"/>
        </w:rPr>
      </w:pPr>
    </w:p>
    <w:p w14:paraId="4C5C7411" w14:textId="77777777" w:rsidR="00270818" w:rsidRPr="00F37D87" w:rsidRDefault="00270818" w:rsidP="00270818">
      <w:pPr>
        <w:pStyle w:val="1"/>
        <w:numPr>
          <w:ilvl w:val="0"/>
          <w:numId w:val="1"/>
        </w:numPr>
        <w:spacing w:before="300"/>
        <w:rPr>
          <w:rFonts w:eastAsia="바탕"/>
          <w:b/>
          <w:lang w:eastAsia="ko-KR"/>
        </w:rPr>
      </w:pPr>
      <w:r w:rsidRPr="00F37D87">
        <w:rPr>
          <w:rFonts w:eastAsia="바탕"/>
          <w:b/>
          <w:lang w:eastAsia="ko-KR"/>
        </w:rPr>
        <w:t>Conclusions</w:t>
      </w:r>
    </w:p>
    <w:p w14:paraId="11DD9E19" w14:textId="4676F529" w:rsidR="00E747F9" w:rsidRPr="00F37D87" w:rsidRDefault="0052000E" w:rsidP="00270818">
      <w:pPr>
        <w:spacing w:before="120" w:after="120" w:line="240" w:lineRule="auto"/>
        <w:ind w:left="0" w:firstLineChars="100" w:firstLine="220"/>
        <w:rPr>
          <w:rFonts w:eastAsia="바탕"/>
          <w:sz w:val="22"/>
          <w:szCs w:val="22"/>
          <w:lang w:eastAsia="ko-KR"/>
        </w:rPr>
      </w:pPr>
      <w:r w:rsidRPr="006E334C">
        <w:rPr>
          <w:rFonts w:eastAsia="바탕"/>
          <w:sz w:val="22"/>
          <w:szCs w:val="22"/>
          <w:lang w:eastAsia="ko-KR"/>
        </w:rPr>
        <w:t>I</w:t>
      </w:r>
      <w:r w:rsidRPr="006E334C">
        <w:rPr>
          <w:rFonts w:eastAsia="바탕"/>
          <w:bCs/>
          <w:sz w:val="22"/>
          <w:szCs w:val="22"/>
          <w:lang w:val="en-US" w:eastAsia="ko-KR"/>
        </w:rPr>
        <w:t xml:space="preserve">n this contribution, </w:t>
      </w:r>
      <w:r w:rsidR="006E334C" w:rsidRPr="00A45676">
        <w:rPr>
          <w:rFonts w:eastAsia="바탕"/>
          <w:bCs/>
          <w:sz w:val="22"/>
          <w:szCs w:val="22"/>
          <w:lang w:val="en-US" w:eastAsia="ko-KR"/>
        </w:rPr>
        <w:t xml:space="preserve">we discussed </w:t>
      </w:r>
      <w:r w:rsidR="0027008E">
        <w:rPr>
          <w:rFonts w:eastAsia="바탕" w:hint="eastAsia"/>
          <w:bCs/>
          <w:sz w:val="22"/>
          <w:szCs w:val="22"/>
          <w:lang w:val="en-US" w:eastAsia="ko-KR"/>
        </w:rPr>
        <w:t>on CW</w:t>
      </w:r>
      <w:r w:rsidR="006E334C" w:rsidRPr="006E334C">
        <w:rPr>
          <w:rFonts w:eastAsia="바탕"/>
          <w:bCs/>
          <w:sz w:val="22"/>
          <w:szCs w:val="22"/>
          <w:lang w:val="en-US" w:eastAsia="ko-KR"/>
        </w:rPr>
        <w:t xml:space="preserve"> </w:t>
      </w:r>
      <w:r w:rsidR="0027008E">
        <w:rPr>
          <w:rFonts w:eastAsia="바탕" w:hint="eastAsia"/>
          <w:bCs/>
          <w:sz w:val="22"/>
          <w:szCs w:val="22"/>
          <w:lang w:val="en-US" w:eastAsia="ko-KR"/>
        </w:rPr>
        <w:t>waveform/</w:t>
      </w:r>
      <w:r w:rsidR="006E334C" w:rsidRPr="006E334C">
        <w:rPr>
          <w:rFonts w:eastAsia="바탕"/>
          <w:bCs/>
          <w:sz w:val="22"/>
          <w:szCs w:val="22"/>
          <w:lang w:val="en-US" w:eastAsia="ko-KR"/>
        </w:rPr>
        <w:t xml:space="preserve">transmission </w:t>
      </w:r>
      <w:r w:rsidR="0027008E">
        <w:rPr>
          <w:rFonts w:eastAsia="바탕" w:hint="eastAsia"/>
          <w:bCs/>
          <w:sz w:val="22"/>
          <w:szCs w:val="22"/>
          <w:lang w:val="en-US" w:eastAsia="ko-KR"/>
        </w:rPr>
        <w:t xml:space="preserve">for </w:t>
      </w:r>
      <w:proofErr w:type="spellStart"/>
      <w:r w:rsidR="006E334C" w:rsidRPr="006E334C">
        <w:rPr>
          <w:rFonts w:eastAsia="바탕"/>
          <w:bCs/>
          <w:sz w:val="22"/>
          <w:szCs w:val="22"/>
          <w:lang w:val="en-US" w:eastAsia="ko-KR"/>
        </w:rPr>
        <w:t>AmIoT</w:t>
      </w:r>
      <w:proofErr w:type="spellEnd"/>
      <w:r w:rsidR="006E334C" w:rsidRPr="006E334C">
        <w:rPr>
          <w:rFonts w:eastAsia="바탕"/>
          <w:bCs/>
          <w:sz w:val="22"/>
          <w:szCs w:val="22"/>
          <w:lang w:val="en-US" w:eastAsia="ko-KR"/>
        </w:rPr>
        <w:t xml:space="preserve"> operation</w:t>
      </w:r>
      <w:r w:rsidR="0027008E" w:rsidRPr="0027008E">
        <w:rPr>
          <w:rFonts w:eastAsia="바탕" w:hint="eastAsia"/>
          <w:bCs/>
          <w:sz w:val="22"/>
          <w:szCs w:val="22"/>
          <w:lang w:val="en-US" w:eastAsia="ko-KR"/>
        </w:rPr>
        <w:t xml:space="preserve"> </w:t>
      </w:r>
      <w:r w:rsidR="0027008E">
        <w:rPr>
          <w:rFonts w:eastAsia="바탕" w:hint="eastAsia"/>
          <w:bCs/>
          <w:sz w:val="22"/>
          <w:szCs w:val="22"/>
          <w:lang w:val="en-US" w:eastAsia="ko-KR"/>
        </w:rPr>
        <w:t>with consideration of topology/deployment/spectrum for R2D/CW/D2R transmissions</w:t>
      </w:r>
      <w:r w:rsidR="006E334C" w:rsidRPr="006E334C">
        <w:rPr>
          <w:rFonts w:eastAsia="바탕"/>
          <w:bCs/>
          <w:sz w:val="22"/>
          <w:szCs w:val="22"/>
          <w:lang w:val="en-US" w:eastAsia="ko-KR"/>
        </w:rPr>
        <w:t xml:space="preserve">, and the following </w:t>
      </w:r>
      <w:r w:rsidR="0027008E">
        <w:rPr>
          <w:rFonts w:eastAsia="바탕" w:hint="eastAsia"/>
          <w:bCs/>
          <w:sz w:val="22"/>
          <w:szCs w:val="22"/>
          <w:lang w:val="en-US" w:eastAsia="ko-KR"/>
        </w:rPr>
        <w:t xml:space="preserve">observations and proposals </w:t>
      </w:r>
      <w:r w:rsidR="006E334C" w:rsidRPr="006E334C">
        <w:rPr>
          <w:rFonts w:eastAsia="바탕"/>
          <w:bCs/>
          <w:sz w:val="22"/>
          <w:szCs w:val="22"/>
          <w:lang w:val="en-US" w:eastAsia="ko-KR"/>
        </w:rPr>
        <w:t xml:space="preserve">are </w:t>
      </w:r>
      <w:r w:rsidR="0027008E">
        <w:rPr>
          <w:rFonts w:eastAsia="바탕" w:hint="eastAsia"/>
          <w:bCs/>
          <w:sz w:val="22"/>
          <w:szCs w:val="22"/>
          <w:lang w:val="en-US" w:eastAsia="ko-KR"/>
        </w:rPr>
        <w:t>provided</w:t>
      </w:r>
      <w:r w:rsidR="006E334C" w:rsidRPr="006E334C">
        <w:rPr>
          <w:rFonts w:eastAsia="바탕"/>
          <w:bCs/>
          <w:sz w:val="22"/>
          <w:szCs w:val="22"/>
          <w:lang w:val="en-US" w:eastAsia="ko-KR"/>
        </w:rPr>
        <w:t>:</w:t>
      </w:r>
    </w:p>
    <w:p w14:paraId="7E06EA76" w14:textId="77777777" w:rsidR="007C208D" w:rsidRDefault="007C208D" w:rsidP="00286A35">
      <w:pPr>
        <w:spacing w:before="120" w:after="120" w:line="240" w:lineRule="auto"/>
        <w:ind w:left="0" w:firstLineChars="100" w:firstLine="220"/>
        <w:rPr>
          <w:rFonts w:eastAsia="바탕"/>
          <w:b/>
          <w:iCs/>
          <w:sz w:val="22"/>
          <w:szCs w:val="22"/>
          <w:lang w:eastAsia="ko-KR"/>
        </w:rPr>
      </w:pPr>
    </w:p>
    <w:p w14:paraId="7BB79037" w14:textId="77777777" w:rsidR="007E582B" w:rsidRDefault="007E582B" w:rsidP="007E582B">
      <w:pPr>
        <w:spacing w:before="120" w:after="120" w:line="240" w:lineRule="auto"/>
        <w:ind w:left="0" w:firstLine="0"/>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w:t>
      </w:r>
      <w:r>
        <w:rPr>
          <w:rFonts w:eastAsia="바탕" w:hint="eastAsia"/>
          <w:b/>
          <w:sz w:val="22"/>
          <w:szCs w:val="22"/>
          <w:u w:val="single"/>
          <w:lang w:eastAsia="ko-KR"/>
        </w:rPr>
        <w:t>1</w:t>
      </w:r>
      <w:r w:rsidRPr="00B627C0">
        <w:rPr>
          <w:rFonts w:eastAsia="바탕"/>
          <w:b/>
          <w:sz w:val="22"/>
          <w:szCs w:val="22"/>
          <w:lang w:eastAsia="ko-KR"/>
        </w:rPr>
        <w:t xml:space="preserve">: </w:t>
      </w:r>
      <w:r>
        <w:rPr>
          <w:rFonts w:eastAsia="바탕" w:hint="eastAsia"/>
          <w:b/>
          <w:sz w:val="22"/>
          <w:szCs w:val="22"/>
          <w:lang w:eastAsia="ko-KR"/>
        </w:rPr>
        <w:t>Consider D2R channelization in terms of arranging</w:t>
      </w:r>
      <w:r w:rsidRPr="009D23E1">
        <w:rPr>
          <w:rFonts w:eastAsia="바탕"/>
          <w:b/>
          <w:sz w:val="22"/>
          <w:szCs w:val="22"/>
          <w:lang w:eastAsia="ko-KR"/>
        </w:rPr>
        <w:t>/configur</w:t>
      </w:r>
      <w:r>
        <w:rPr>
          <w:rFonts w:eastAsia="바탕" w:hint="eastAsia"/>
          <w:b/>
          <w:sz w:val="22"/>
          <w:szCs w:val="22"/>
          <w:lang w:eastAsia="ko-KR"/>
        </w:rPr>
        <w:t>ing</w:t>
      </w:r>
      <w:r w:rsidRPr="009D23E1">
        <w:rPr>
          <w:rFonts w:eastAsia="바탕"/>
          <w:b/>
          <w:sz w:val="22"/>
          <w:szCs w:val="22"/>
          <w:lang w:eastAsia="ko-KR"/>
        </w:rPr>
        <w:t xml:space="preserve"> the set of tones for composition of multi-tone CW (as well as for </w:t>
      </w:r>
      <w:r w:rsidRPr="00BE3A44">
        <w:rPr>
          <w:rFonts w:eastAsia="바탕" w:hint="eastAsia"/>
          <w:b/>
          <w:sz w:val="22"/>
          <w:szCs w:val="22"/>
          <w:lang w:eastAsia="ko-KR"/>
        </w:rPr>
        <w:t>FH</w:t>
      </w:r>
      <w:r>
        <w:rPr>
          <w:rFonts w:eastAsia="바탕" w:hint="eastAsia"/>
          <w:b/>
          <w:sz w:val="22"/>
          <w:szCs w:val="22"/>
          <w:lang w:eastAsia="ko-KR"/>
        </w:rPr>
        <w:t>-based</w:t>
      </w:r>
      <w:r w:rsidRPr="00EB1E22">
        <w:rPr>
          <w:rFonts w:eastAsia="바탕" w:hint="eastAsia"/>
          <w:b/>
          <w:sz w:val="22"/>
          <w:szCs w:val="22"/>
          <w:lang w:eastAsia="ko-KR"/>
        </w:rPr>
        <w:t xml:space="preserve"> </w:t>
      </w:r>
      <w:r w:rsidRPr="009D23E1">
        <w:rPr>
          <w:rFonts w:eastAsia="바탕"/>
          <w:b/>
          <w:sz w:val="22"/>
          <w:szCs w:val="22"/>
          <w:lang w:eastAsia="ko-KR"/>
        </w:rPr>
        <w:t>single-tone CW) and associated set of F-shift</w:t>
      </w:r>
      <w:r>
        <w:rPr>
          <w:rFonts w:eastAsia="바탕" w:hint="eastAsia"/>
          <w:b/>
          <w:sz w:val="22"/>
          <w:szCs w:val="22"/>
          <w:lang w:eastAsia="ko-KR"/>
        </w:rPr>
        <w:t xml:space="preserve"> </w:t>
      </w:r>
      <w:r w:rsidRPr="009D23E1">
        <w:rPr>
          <w:rFonts w:eastAsia="바탕"/>
          <w:b/>
          <w:sz w:val="22"/>
          <w:szCs w:val="22"/>
          <w:lang w:eastAsia="ko-KR"/>
        </w:rPr>
        <w:t>values for multi-device multiplexing (FDMA) of D2R (backscattering) transmission</w:t>
      </w:r>
      <w:r>
        <w:rPr>
          <w:rFonts w:eastAsia="바탕" w:hint="eastAsia"/>
          <w:b/>
          <w:sz w:val="22"/>
          <w:szCs w:val="22"/>
          <w:lang w:eastAsia="ko-KR"/>
        </w:rPr>
        <w:t>, including the following aspects:</w:t>
      </w:r>
    </w:p>
    <w:p w14:paraId="4C2489FD" w14:textId="77777777" w:rsidR="007E582B" w:rsidRPr="009D23E1" w:rsidRDefault="007E582B" w:rsidP="007E582B">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 xml:space="preserve">Whether </w:t>
      </w:r>
      <w:r w:rsidRPr="009D23E1">
        <w:rPr>
          <w:rFonts w:ascii="Times New Roman" w:hAnsi="Times New Roman"/>
          <w:b/>
          <w:sz w:val="22"/>
          <w:szCs w:val="22"/>
          <w:lang w:val="en-GB" w:eastAsia="ko-KR"/>
        </w:rPr>
        <w:t>two tones for multi-tone CW are defined/configured within a same channel (i.e. two CW tones per channel)</w:t>
      </w:r>
      <w:r>
        <w:rPr>
          <w:rFonts w:ascii="Times New Roman" w:hAnsi="Times New Roman" w:hint="eastAsia"/>
          <w:b/>
          <w:sz w:val="22"/>
          <w:szCs w:val="22"/>
          <w:lang w:val="en-GB" w:eastAsia="ko-KR"/>
        </w:rPr>
        <w:t>,</w:t>
      </w:r>
      <w:r w:rsidRPr="009D23E1">
        <w:rPr>
          <w:rFonts w:ascii="Times New Roman" w:hAnsi="Times New Roman"/>
          <w:b/>
          <w:sz w:val="22"/>
          <w:szCs w:val="22"/>
          <w:lang w:val="en-GB" w:eastAsia="ko-KR"/>
        </w:rPr>
        <w:t xml:space="preserve"> or two tones for multi-tone CW are defined/configured in different channels (i.e., single CW tone per channel)</w:t>
      </w:r>
    </w:p>
    <w:p w14:paraId="30CE7A11" w14:textId="77777777" w:rsidR="007E582B" w:rsidRPr="009D23E1" w:rsidRDefault="007E582B" w:rsidP="007E582B">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W</w:t>
      </w:r>
      <w:r w:rsidRPr="009D23E1">
        <w:rPr>
          <w:rFonts w:ascii="Times New Roman" w:hAnsi="Times New Roman"/>
          <w:b/>
          <w:sz w:val="22"/>
          <w:szCs w:val="22"/>
          <w:lang w:val="en-GB" w:eastAsia="ko-KR"/>
        </w:rPr>
        <w:t>hether a CW tone and associated F-shift values can be provided/configured within a same channel, or a CW tone and associated F-shift values (or different F-shift values) can be provided/configured in different channels</w:t>
      </w:r>
    </w:p>
    <w:p w14:paraId="0ACF34CA" w14:textId="77777777" w:rsidR="007E582B" w:rsidRDefault="007E582B" w:rsidP="007E582B">
      <w:pPr>
        <w:spacing w:before="120" w:after="120" w:line="240" w:lineRule="auto"/>
        <w:ind w:left="0" w:firstLine="0"/>
        <w:rPr>
          <w:rFonts w:eastAsia="바탕"/>
          <w:b/>
          <w:sz w:val="22"/>
          <w:szCs w:val="22"/>
          <w:u w:val="single"/>
          <w:lang w:eastAsia="ko-KR"/>
        </w:rPr>
      </w:pPr>
    </w:p>
    <w:p w14:paraId="7C2D98C4" w14:textId="265E4D7B" w:rsidR="007E582B" w:rsidRDefault="007E582B" w:rsidP="007E582B">
      <w:pPr>
        <w:spacing w:before="120" w:after="120" w:line="240" w:lineRule="auto"/>
        <w:ind w:left="0" w:firstLine="0"/>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w:t>
      </w:r>
      <w:r>
        <w:rPr>
          <w:rFonts w:eastAsia="바탕" w:hint="eastAsia"/>
          <w:b/>
          <w:sz w:val="22"/>
          <w:szCs w:val="22"/>
          <w:u w:val="single"/>
          <w:lang w:eastAsia="ko-KR"/>
        </w:rPr>
        <w:t>2</w:t>
      </w:r>
      <w:r w:rsidRPr="00B627C0">
        <w:rPr>
          <w:rFonts w:eastAsia="바탕"/>
          <w:b/>
          <w:sz w:val="22"/>
          <w:szCs w:val="22"/>
          <w:lang w:eastAsia="ko-KR"/>
        </w:rPr>
        <w:t xml:space="preserve">: </w:t>
      </w:r>
      <w:r>
        <w:rPr>
          <w:rFonts w:eastAsia="바탕" w:hint="eastAsia"/>
          <w:b/>
          <w:sz w:val="22"/>
          <w:szCs w:val="22"/>
          <w:lang w:eastAsia="ko-KR"/>
        </w:rPr>
        <w:t>Consider the followings on</w:t>
      </w:r>
      <w:r w:rsidRPr="00934076">
        <w:rPr>
          <w:rFonts w:eastAsia="바탕" w:hint="eastAsia"/>
          <w:b/>
          <w:sz w:val="22"/>
          <w:szCs w:val="22"/>
          <w:lang w:eastAsia="ko-KR"/>
        </w:rPr>
        <w:t xml:space="preserve"> the CW waveform/transmission and corresponding D2R backscattering signal/transmission</w:t>
      </w:r>
      <w:r>
        <w:rPr>
          <w:rFonts w:eastAsia="바탕" w:hint="eastAsia"/>
          <w:b/>
          <w:sz w:val="22"/>
          <w:szCs w:val="22"/>
          <w:lang w:eastAsia="ko-KR"/>
        </w:rPr>
        <w:t>:</w:t>
      </w:r>
    </w:p>
    <w:p w14:paraId="7C4A990D" w14:textId="77777777" w:rsidR="007E582B" w:rsidRPr="00934076" w:rsidRDefault="007E582B" w:rsidP="007E582B">
      <w:pPr>
        <w:pStyle w:val="af"/>
        <w:numPr>
          <w:ilvl w:val="0"/>
          <w:numId w:val="51"/>
        </w:numPr>
        <w:spacing w:before="120" w:after="120" w:line="240" w:lineRule="auto"/>
        <w:ind w:leftChars="0"/>
        <w:rPr>
          <w:rFonts w:ascii="Times New Roman" w:hAnsi="Times New Roman"/>
          <w:b/>
          <w:sz w:val="22"/>
          <w:szCs w:val="22"/>
          <w:lang w:val="en-GB" w:eastAsia="ko-KR"/>
        </w:rPr>
      </w:pPr>
      <w:r w:rsidRPr="008F32B7">
        <w:rPr>
          <w:rFonts w:ascii="Times New Roman" w:hAnsi="Times New Roman" w:hint="eastAsia"/>
          <w:b/>
          <w:sz w:val="22"/>
          <w:szCs w:val="22"/>
          <w:lang w:val="en-GB" w:eastAsia="ko-KR"/>
        </w:rPr>
        <w:lastRenderedPageBreak/>
        <w:t>Tone interval for multi-tone CW (and interval between associated F-shift values) according to D2R data rate (i.e., BW) and/or device type (i.e., 1 or 2a)</w:t>
      </w:r>
    </w:p>
    <w:p w14:paraId="54DE7FAF" w14:textId="77777777" w:rsidR="007E582B" w:rsidRPr="00934076" w:rsidRDefault="007E582B" w:rsidP="007E582B">
      <w:pPr>
        <w:pStyle w:val="af"/>
        <w:numPr>
          <w:ilvl w:val="0"/>
          <w:numId w:val="51"/>
        </w:numPr>
        <w:spacing w:before="120" w:after="120" w:line="240" w:lineRule="auto"/>
        <w:ind w:leftChars="0"/>
        <w:rPr>
          <w:rFonts w:ascii="Times New Roman" w:hAnsi="Times New Roman"/>
          <w:b/>
          <w:sz w:val="22"/>
          <w:szCs w:val="22"/>
          <w:lang w:val="en-GB" w:eastAsia="ko-KR"/>
        </w:rPr>
      </w:pPr>
      <w:r w:rsidRPr="008F32B7">
        <w:rPr>
          <w:rFonts w:ascii="Times New Roman" w:hAnsi="Times New Roman" w:hint="eastAsia"/>
          <w:b/>
          <w:sz w:val="22"/>
          <w:szCs w:val="22"/>
          <w:lang w:val="en-GB" w:eastAsia="ko-KR"/>
        </w:rPr>
        <w:t>Supported CW waveform type (e.g. single-tone CW only or both of single-tone CW and multi-tone CW) according to D2R data rate and/or device type</w:t>
      </w:r>
    </w:p>
    <w:p w14:paraId="76D52F11" w14:textId="77777777" w:rsidR="007E582B" w:rsidRPr="009D23E1" w:rsidRDefault="007E582B" w:rsidP="007E582B">
      <w:pPr>
        <w:pStyle w:val="af"/>
        <w:numPr>
          <w:ilvl w:val="0"/>
          <w:numId w:val="51"/>
        </w:numPr>
        <w:spacing w:before="120" w:after="120" w:line="240" w:lineRule="auto"/>
        <w:ind w:leftChars="0"/>
        <w:rPr>
          <w:rFonts w:ascii="Times New Roman" w:hAnsi="Times New Roman"/>
          <w:b/>
          <w:sz w:val="22"/>
          <w:szCs w:val="22"/>
          <w:lang w:val="en-GB" w:eastAsia="ko-KR"/>
        </w:rPr>
      </w:pPr>
      <w:r w:rsidRPr="008F32B7">
        <w:rPr>
          <w:rFonts w:ascii="Times New Roman" w:hAnsi="Times New Roman" w:hint="eastAsia"/>
          <w:b/>
          <w:sz w:val="22"/>
          <w:szCs w:val="22"/>
          <w:lang w:val="en-GB" w:eastAsia="ko-KR"/>
        </w:rPr>
        <w:t xml:space="preserve">CW </w:t>
      </w:r>
      <w:r w:rsidRPr="004D797B">
        <w:rPr>
          <w:rFonts w:ascii="Times New Roman" w:hAnsi="Times New Roman" w:hint="eastAsia"/>
          <w:b/>
          <w:sz w:val="22"/>
          <w:szCs w:val="22"/>
          <w:lang w:val="en-GB" w:eastAsia="ko-KR"/>
        </w:rPr>
        <w:t xml:space="preserve">waveform </w:t>
      </w:r>
      <w:r w:rsidRPr="008F32B7">
        <w:rPr>
          <w:rFonts w:ascii="Times New Roman" w:hAnsi="Times New Roman" w:hint="eastAsia"/>
          <w:b/>
          <w:sz w:val="22"/>
          <w:szCs w:val="22"/>
          <w:lang w:val="en-GB" w:eastAsia="ko-KR"/>
        </w:rPr>
        <w:t>type (e.g. single-tone CW or multi-tone CW) and corresponding D2R signal generation (e.g. single-side band or double-side band) with consideration of CW/D2R link quality and/or D2R link spectrum/capacity</w:t>
      </w:r>
    </w:p>
    <w:p w14:paraId="5BCDF2B0" w14:textId="77777777" w:rsidR="007E582B" w:rsidRDefault="007E582B" w:rsidP="007E582B">
      <w:pPr>
        <w:spacing w:before="120" w:after="120" w:line="240" w:lineRule="auto"/>
        <w:ind w:left="288" w:hangingChars="131" w:hanging="288"/>
        <w:rPr>
          <w:rFonts w:eastAsia="바탕"/>
          <w:b/>
          <w:sz w:val="22"/>
          <w:szCs w:val="22"/>
          <w:u w:val="single"/>
          <w:lang w:eastAsia="ko-KR"/>
        </w:rPr>
      </w:pPr>
    </w:p>
    <w:p w14:paraId="6B7B9EDA" w14:textId="4334CDF4" w:rsidR="007E582B" w:rsidRDefault="007E582B" w:rsidP="007E582B">
      <w:pPr>
        <w:spacing w:before="120" w:after="120" w:line="240" w:lineRule="auto"/>
        <w:ind w:left="288" w:hangingChars="131" w:hanging="288"/>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w:t>
      </w:r>
      <w:r>
        <w:rPr>
          <w:rFonts w:eastAsia="바탕" w:hint="eastAsia"/>
          <w:b/>
          <w:sz w:val="22"/>
          <w:szCs w:val="22"/>
          <w:u w:val="single"/>
          <w:lang w:eastAsia="ko-KR"/>
        </w:rPr>
        <w:t>3</w:t>
      </w:r>
      <w:r w:rsidRPr="00B627C0">
        <w:rPr>
          <w:rFonts w:eastAsia="바탕"/>
          <w:b/>
          <w:sz w:val="22"/>
          <w:szCs w:val="22"/>
          <w:lang w:eastAsia="ko-KR"/>
        </w:rPr>
        <w:t xml:space="preserve">: </w:t>
      </w:r>
      <w:r>
        <w:rPr>
          <w:rFonts w:eastAsia="바탕" w:hint="eastAsia"/>
          <w:b/>
          <w:sz w:val="22"/>
          <w:szCs w:val="22"/>
          <w:lang w:eastAsia="ko-KR"/>
        </w:rPr>
        <w:t xml:space="preserve">Consider the followings for supporting </w:t>
      </w:r>
      <w:r>
        <w:rPr>
          <w:rFonts w:eastAsia="바탕" w:hint="eastAsia"/>
          <w:b/>
          <w:sz w:val="22"/>
          <w:szCs w:val="22"/>
          <w:u w:val="single"/>
          <w:lang w:eastAsia="ko-KR"/>
        </w:rPr>
        <w:t>D1T1-A1</w:t>
      </w:r>
      <w:r>
        <w:rPr>
          <w:rFonts w:eastAsia="바탕" w:hint="eastAsia"/>
          <w:b/>
          <w:sz w:val="22"/>
          <w:szCs w:val="22"/>
          <w:lang w:eastAsia="ko-KR"/>
        </w:rPr>
        <w:t>:</w:t>
      </w:r>
    </w:p>
    <w:p w14:paraId="0089FED2" w14:textId="77777777" w:rsidR="007E582B" w:rsidRPr="00F21A2C" w:rsidRDefault="007E582B" w:rsidP="007E582B">
      <w:pPr>
        <w:pStyle w:val="af"/>
        <w:numPr>
          <w:ilvl w:val="0"/>
          <w:numId w:val="51"/>
        </w:numPr>
        <w:spacing w:before="120" w:after="120" w:line="240" w:lineRule="auto"/>
        <w:ind w:leftChars="0"/>
        <w:rPr>
          <w:rFonts w:ascii="Times New Roman" w:hAnsi="Times New Roman"/>
          <w:b/>
          <w:bCs/>
          <w:sz w:val="22"/>
          <w:szCs w:val="22"/>
          <w:lang w:val="en-GB" w:eastAsia="ko-KR"/>
        </w:rPr>
      </w:pPr>
      <w:r w:rsidRPr="00F21A2C">
        <w:rPr>
          <w:rFonts w:ascii="Times New Roman" w:hAnsi="Times New Roman"/>
          <w:b/>
          <w:bCs/>
          <w:sz w:val="22"/>
          <w:szCs w:val="22"/>
          <w:lang w:eastAsia="ko-KR"/>
        </w:rPr>
        <w:t>Time delay for forwarding of the received D2R signal</w:t>
      </w:r>
      <w:r>
        <w:rPr>
          <w:rFonts w:ascii="Times New Roman" w:hAnsi="Times New Roman" w:hint="eastAsia"/>
          <w:b/>
          <w:bCs/>
          <w:sz w:val="22"/>
          <w:szCs w:val="22"/>
          <w:lang w:eastAsia="ko-KR"/>
        </w:rPr>
        <w:t>/channel</w:t>
      </w:r>
      <w:r w:rsidRPr="00F21A2C">
        <w:rPr>
          <w:rFonts w:ascii="Times New Roman" w:hAnsi="Times New Roman"/>
          <w:b/>
          <w:bCs/>
          <w:sz w:val="22"/>
          <w:szCs w:val="22"/>
          <w:lang w:eastAsia="ko-KR"/>
        </w:rPr>
        <w:t xml:space="preserve"> from R2 to R1</w:t>
      </w:r>
    </w:p>
    <w:p w14:paraId="490167E0" w14:textId="77777777" w:rsidR="007E582B" w:rsidRPr="00F21A2C" w:rsidRDefault="007E582B" w:rsidP="007E582B">
      <w:pPr>
        <w:pStyle w:val="af"/>
        <w:numPr>
          <w:ilvl w:val="0"/>
          <w:numId w:val="51"/>
        </w:numPr>
        <w:spacing w:before="120" w:after="120" w:line="240" w:lineRule="auto"/>
        <w:ind w:leftChars="0"/>
        <w:rPr>
          <w:rFonts w:ascii="Times New Roman" w:hAnsi="Times New Roman"/>
          <w:b/>
          <w:sz w:val="22"/>
          <w:szCs w:val="22"/>
          <w:lang w:val="en-GB" w:eastAsia="ko-KR"/>
        </w:rPr>
      </w:pPr>
      <w:r w:rsidRPr="00F21A2C">
        <w:rPr>
          <w:rFonts w:ascii="Times New Roman" w:hAnsi="Times New Roman"/>
          <w:b/>
          <w:sz w:val="22"/>
          <w:szCs w:val="22"/>
          <w:lang w:val="en-GB" w:eastAsia="ko-KR"/>
        </w:rPr>
        <w:t>Adjustment of CW/D2R timing between R1 and R2</w:t>
      </w:r>
    </w:p>
    <w:p w14:paraId="55FACEF2" w14:textId="77777777" w:rsidR="007E582B" w:rsidRPr="00F21A2C" w:rsidRDefault="007E582B" w:rsidP="007E582B">
      <w:pPr>
        <w:pStyle w:val="af"/>
        <w:numPr>
          <w:ilvl w:val="0"/>
          <w:numId w:val="51"/>
        </w:numPr>
        <w:spacing w:before="120" w:after="120" w:line="240" w:lineRule="auto"/>
        <w:ind w:leftChars="0"/>
        <w:rPr>
          <w:b/>
          <w:sz w:val="22"/>
          <w:szCs w:val="22"/>
          <w:lang w:eastAsia="ko-KR"/>
        </w:rPr>
      </w:pPr>
      <w:r w:rsidRPr="00F21A2C">
        <w:rPr>
          <w:rFonts w:ascii="Times New Roman" w:hAnsi="Times New Roman"/>
          <w:b/>
          <w:sz w:val="22"/>
          <w:szCs w:val="22"/>
          <w:lang w:val="en-GB" w:eastAsia="ko-KR"/>
        </w:rPr>
        <w:t>Time delay for frequency retuning between R2D and D2R</w:t>
      </w:r>
      <w:r>
        <w:rPr>
          <w:rFonts w:ascii="Times New Roman" w:hAnsi="Times New Roman" w:hint="eastAsia"/>
          <w:b/>
          <w:sz w:val="22"/>
          <w:szCs w:val="22"/>
          <w:lang w:val="en-GB" w:eastAsia="ko-KR"/>
        </w:rPr>
        <w:t xml:space="preserve"> in different bands</w:t>
      </w:r>
    </w:p>
    <w:p w14:paraId="4F0BDC9A" w14:textId="77777777" w:rsidR="007E582B" w:rsidRDefault="007E582B" w:rsidP="007E582B">
      <w:pPr>
        <w:spacing w:before="120" w:after="120" w:line="240" w:lineRule="auto"/>
        <w:ind w:left="288" w:hangingChars="131" w:hanging="288"/>
        <w:rPr>
          <w:rFonts w:eastAsia="바탕"/>
          <w:b/>
          <w:sz w:val="22"/>
          <w:szCs w:val="22"/>
          <w:u w:val="single"/>
          <w:lang w:eastAsia="ko-KR"/>
        </w:rPr>
      </w:pPr>
    </w:p>
    <w:p w14:paraId="11E205AA" w14:textId="250F17AC" w:rsidR="007E582B" w:rsidRDefault="007E582B" w:rsidP="007E582B">
      <w:pPr>
        <w:spacing w:before="120" w:after="120" w:line="240" w:lineRule="auto"/>
        <w:ind w:left="288" w:hangingChars="131" w:hanging="288"/>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w:t>
      </w:r>
      <w:r>
        <w:rPr>
          <w:rFonts w:eastAsia="바탕" w:hint="eastAsia"/>
          <w:b/>
          <w:sz w:val="22"/>
          <w:szCs w:val="22"/>
          <w:u w:val="single"/>
          <w:lang w:eastAsia="ko-KR"/>
        </w:rPr>
        <w:t>4</w:t>
      </w:r>
      <w:r w:rsidRPr="00B627C0">
        <w:rPr>
          <w:rFonts w:eastAsia="바탕"/>
          <w:b/>
          <w:sz w:val="22"/>
          <w:szCs w:val="22"/>
          <w:lang w:eastAsia="ko-KR"/>
        </w:rPr>
        <w:t xml:space="preserve">: </w:t>
      </w:r>
      <w:r>
        <w:rPr>
          <w:rFonts w:eastAsia="바탕" w:hint="eastAsia"/>
          <w:b/>
          <w:sz w:val="22"/>
          <w:szCs w:val="22"/>
          <w:lang w:eastAsia="ko-KR"/>
        </w:rPr>
        <w:t xml:space="preserve">Consider the followings for supporting </w:t>
      </w:r>
      <w:r>
        <w:rPr>
          <w:rFonts w:eastAsia="바탕" w:hint="eastAsia"/>
          <w:b/>
          <w:sz w:val="22"/>
          <w:szCs w:val="22"/>
          <w:u w:val="single"/>
          <w:lang w:eastAsia="ko-KR"/>
        </w:rPr>
        <w:t>D2T2-A1</w:t>
      </w:r>
      <w:r>
        <w:rPr>
          <w:rFonts w:eastAsia="바탕" w:hint="eastAsia"/>
          <w:b/>
          <w:sz w:val="22"/>
          <w:szCs w:val="22"/>
          <w:lang w:eastAsia="ko-KR"/>
        </w:rPr>
        <w:t>:</w:t>
      </w:r>
    </w:p>
    <w:p w14:paraId="270005E1" w14:textId="77777777" w:rsidR="007E582B" w:rsidRPr="00066773" w:rsidRDefault="007E582B" w:rsidP="007E582B">
      <w:pPr>
        <w:pStyle w:val="af"/>
        <w:numPr>
          <w:ilvl w:val="0"/>
          <w:numId w:val="51"/>
        </w:numPr>
        <w:spacing w:before="120" w:after="120" w:line="240" w:lineRule="auto"/>
        <w:ind w:leftChars="0"/>
        <w:rPr>
          <w:rFonts w:ascii="Times New Roman" w:hAnsi="Times New Roman"/>
          <w:b/>
          <w:bCs/>
          <w:sz w:val="22"/>
          <w:szCs w:val="22"/>
          <w:lang w:val="en-GB" w:eastAsia="ko-KR"/>
        </w:rPr>
      </w:pPr>
      <w:r w:rsidRPr="00F21A2C">
        <w:rPr>
          <w:rFonts w:ascii="Times New Roman" w:hAnsi="Times New Roman"/>
          <w:b/>
          <w:bCs/>
          <w:sz w:val="22"/>
          <w:szCs w:val="22"/>
          <w:lang w:eastAsia="ko-KR"/>
        </w:rPr>
        <w:t>Time delay for forwarding of the received D2R signal</w:t>
      </w:r>
      <w:r>
        <w:rPr>
          <w:rFonts w:ascii="Times New Roman" w:hAnsi="Times New Roman" w:hint="eastAsia"/>
          <w:b/>
          <w:bCs/>
          <w:sz w:val="22"/>
          <w:szCs w:val="22"/>
          <w:lang w:eastAsia="ko-KR"/>
        </w:rPr>
        <w:t>/channel</w:t>
      </w:r>
      <w:r w:rsidRPr="00F21A2C">
        <w:rPr>
          <w:rFonts w:ascii="Times New Roman" w:hAnsi="Times New Roman"/>
          <w:b/>
          <w:bCs/>
          <w:sz w:val="22"/>
          <w:szCs w:val="22"/>
          <w:lang w:eastAsia="ko-KR"/>
        </w:rPr>
        <w:t xml:space="preserve"> from R2 to R1</w:t>
      </w:r>
    </w:p>
    <w:p w14:paraId="46EE4847" w14:textId="77777777" w:rsidR="007E582B" w:rsidRPr="00F21A2C" w:rsidRDefault="007E582B" w:rsidP="007E582B">
      <w:pPr>
        <w:pStyle w:val="af"/>
        <w:numPr>
          <w:ilvl w:val="0"/>
          <w:numId w:val="51"/>
        </w:numPr>
        <w:spacing w:before="120" w:after="120" w:line="240" w:lineRule="auto"/>
        <w:ind w:leftChars="0"/>
        <w:rPr>
          <w:rFonts w:ascii="Times New Roman" w:hAnsi="Times New Roman"/>
          <w:b/>
          <w:sz w:val="22"/>
          <w:szCs w:val="22"/>
          <w:lang w:val="en-GB" w:eastAsia="ko-KR"/>
        </w:rPr>
      </w:pPr>
      <w:r w:rsidRPr="00F21A2C">
        <w:rPr>
          <w:rFonts w:ascii="Times New Roman" w:hAnsi="Times New Roman"/>
          <w:b/>
          <w:sz w:val="22"/>
          <w:szCs w:val="22"/>
          <w:lang w:val="en-GB" w:eastAsia="ko-KR"/>
        </w:rPr>
        <w:t>Adjustment of CW/D2R timing between R1 and R2</w:t>
      </w:r>
      <w:r>
        <w:rPr>
          <w:rFonts w:ascii="Times New Roman" w:hAnsi="Times New Roman" w:hint="eastAsia"/>
          <w:b/>
          <w:sz w:val="22"/>
          <w:szCs w:val="22"/>
          <w:lang w:val="en-GB" w:eastAsia="ko-KR"/>
        </w:rPr>
        <w:t xml:space="preserve"> (managed by </w:t>
      </w:r>
      <w:proofErr w:type="spellStart"/>
      <w:r>
        <w:rPr>
          <w:rFonts w:ascii="Times New Roman" w:hAnsi="Times New Roman" w:hint="eastAsia"/>
          <w:b/>
          <w:sz w:val="22"/>
          <w:szCs w:val="22"/>
          <w:lang w:val="en-GB" w:eastAsia="ko-KR"/>
        </w:rPr>
        <w:t>gNB</w:t>
      </w:r>
      <w:proofErr w:type="spellEnd"/>
      <w:r>
        <w:rPr>
          <w:rFonts w:ascii="Times New Roman" w:hAnsi="Times New Roman" w:hint="eastAsia"/>
          <w:b/>
          <w:sz w:val="22"/>
          <w:szCs w:val="22"/>
          <w:lang w:val="en-GB" w:eastAsia="ko-KR"/>
        </w:rPr>
        <w:t>)</w:t>
      </w:r>
    </w:p>
    <w:p w14:paraId="3E57A6D5" w14:textId="77777777" w:rsidR="007E582B" w:rsidRPr="00066773" w:rsidRDefault="007E582B" w:rsidP="007E582B">
      <w:pPr>
        <w:pStyle w:val="af"/>
        <w:numPr>
          <w:ilvl w:val="0"/>
          <w:numId w:val="51"/>
        </w:numPr>
        <w:spacing w:before="120" w:after="120" w:line="240" w:lineRule="auto"/>
        <w:ind w:leftChars="0"/>
        <w:rPr>
          <w:b/>
          <w:sz w:val="22"/>
          <w:szCs w:val="22"/>
          <w:lang w:eastAsia="ko-KR"/>
        </w:rPr>
      </w:pPr>
      <w:r>
        <w:rPr>
          <w:rFonts w:ascii="Times New Roman" w:hAnsi="Times New Roman"/>
          <w:b/>
          <w:sz w:val="22"/>
          <w:szCs w:val="22"/>
          <w:lang w:val="en-GB" w:eastAsia="ko-KR"/>
        </w:rPr>
        <w:t>H</w:t>
      </w:r>
      <w:r>
        <w:rPr>
          <w:rFonts w:ascii="Times New Roman" w:hAnsi="Times New Roman" w:hint="eastAsia"/>
          <w:b/>
          <w:sz w:val="22"/>
          <w:szCs w:val="22"/>
          <w:lang w:val="en-GB" w:eastAsia="ko-KR"/>
        </w:rPr>
        <w:t xml:space="preserve">andling on intra-IN UE collision between </w:t>
      </w:r>
      <w:proofErr w:type="spellStart"/>
      <w:r>
        <w:rPr>
          <w:rFonts w:ascii="Times New Roman" w:hAnsi="Times New Roman" w:hint="eastAsia"/>
          <w:b/>
          <w:sz w:val="22"/>
          <w:szCs w:val="22"/>
          <w:lang w:val="en-GB" w:eastAsia="ko-KR"/>
        </w:rPr>
        <w:t>AmIoT</w:t>
      </w:r>
      <w:proofErr w:type="spellEnd"/>
      <w:r>
        <w:rPr>
          <w:rFonts w:ascii="Times New Roman" w:hAnsi="Times New Roman" w:hint="eastAsia"/>
          <w:b/>
          <w:sz w:val="22"/>
          <w:szCs w:val="22"/>
          <w:lang w:val="en-GB" w:eastAsia="ko-KR"/>
        </w:rPr>
        <w:t xml:space="preserve"> transmission and NR transmission</w:t>
      </w:r>
    </w:p>
    <w:p w14:paraId="43A80774" w14:textId="77777777" w:rsidR="007E582B" w:rsidRPr="00066773" w:rsidRDefault="007E582B" w:rsidP="007E582B">
      <w:pPr>
        <w:pStyle w:val="af"/>
        <w:numPr>
          <w:ilvl w:val="1"/>
          <w:numId w:val="51"/>
        </w:numPr>
        <w:spacing w:before="120" w:after="120" w:line="240" w:lineRule="auto"/>
        <w:ind w:leftChars="0"/>
        <w:rPr>
          <w:rFonts w:ascii="Times New Roman" w:hAnsi="Times New Roman"/>
          <w:b/>
          <w:bCs/>
          <w:sz w:val="22"/>
          <w:szCs w:val="22"/>
          <w:lang w:eastAsia="ko-KR"/>
        </w:rPr>
      </w:pPr>
      <w:r w:rsidRPr="00066773">
        <w:rPr>
          <w:rFonts w:ascii="Times New Roman" w:hAnsi="Times New Roman" w:hint="eastAsia"/>
          <w:b/>
          <w:bCs/>
          <w:sz w:val="22"/>
          <w:szCs w:val="22"/>
          <w:lang w:eastAsia="ko-KR"/>
        </w:rPr>
        <w:t xml:space="preserve">TX-TX collision between R2D/CW </w:t>
      </w:r>
      <w:r>
        <w:rPr>
          <w:rFonts w:ascii="Times New Roman" w:hAnsi="Times New Roman" w:hint="eastAsia"/>
          <w:b/>
          <w:bCs/>
          <w:sz w:val="22"/>
          <w:szCs w:val="22"/>
          <w:lang w:eastAsia="ko-KR"/>
        </w:rPr>
        <w:t>TX</w:t>
      </w:r>
      <w:r w:rsidRPr="00066773">
        <w:rPr>
          <w:rFonts w:ascii="Times New Roman" w:hAnsi="Times New Roman" w:hint="eastAsia"/>
          <w:b/>
          <w:bCs/>
          <w:sz w:val="22"/>
          <w:szCs w:val="22"/>
          <w:lang w:eastAsia="ko-KR"/>
        </w:rPr>
        <w:t xml:space="preserve"> and NR UL </w:t>
      </w:r>
      <w:r>
        <w:rPr>
          <w:rFonts w:ascii="Times New Roman" w:hAnsi="Times New Roman" w:hint="eastAsia"/>
          <w:b/>
          <w:bCs/>
          <w:sz w:val="22"/>
          <w:szCs w:val="22"/>
          <w:lang w:eastAsia="ko-KR"/>
        </w:rPr>
        <w:t>TX (both in UL band)</w:t>
      </w:r>
      <w:r w:rsidRPr="00066773">
        <w:rPr>
          <w:rFonts w:ascii="Times New Roman" w:hAnsi="Times New Roman" w:hint="eastAsia"/>
          <w:b/>
          <w:bCs/>
          <w:sz w:val="22"/>
          <w:szCs w:val="22"/>
          <w:lang w:eastAsia="ko-KR"/>
        </w:rPr>
        <w:t xml:space="preserve"> in R1</w:t>
      </w:r>
    </w:p>
    <w:p w14:paraId="2032D152" w14:textId="77777777" w:rsidR="007E582B" w:rsidRPr="00066773" w:rsidRDefault="007E582B" w:rsidP="007E582B">
      <w:pPr>
        <w:pStyle w:val="af"/>
        <w:numPr>
          <w:ilvl w:val="1"/>
          <w:numId w:val="51"/>
        </w:numPr>
        <w:spacing w:before="120" w:after="120" w:line="240" w:lineRule="auto"/>
        <w:ind w:leftChars="0"/>
        <w:rPr>
          <w:rFonts w:ascii="Times New Roman" w:hAnsi="Times New Roman"/>
          <w:b/>
          <w:bCs/>
          <w:sz w:val="22"/>
          <w:szCs w:val="22"/>
          <w:lang w:eastAsia="ko-KR"/>
        </w:rPr>
      </w:pPr>
      <w:r w:rsidRPr="00066773">
        <w:rPr>
          <w:rFonts w:ascii="Times New Roman" w:hAnsi="Times New Roman" w:hint="eastAsia"/>
          <w:b/>
          <w:bCs/>
          <w:sz w:val="22"/>
          <w:szCs w:val="22"/>
          <w:lang w:eastAsia="ko-KR"/>
        </w:rPr>
        <w:t xml:space="preserve">RX-TX collision between D2R </w:t>
      </w:r>
      <w:r>
        <w:rPr>
          <w:rFonts w:ascii="Times New Roman" w:hAnsi="Times New Roman" w:hint="eastAsia"/>
          <w:b/>
          <w:bCs/>
          <w:sz w:val="22"/>
          <w:szCs w:val="22"/>
          <w:lang w:eastAsia="ko-KR"/>
        </w:rPr>
        <w:t>RX</w:t>
      </w:r>
      <w:r w:rsidRPr="00066773">
        <w:rPr>
          <w:rFonts w:ascii="Times New Roman" w:hAnsi="Times New Roman" w:hint="eastAsia"/>
          <w:b/>
          <w:bCs/>
          <w:sz w:val="22"/>
          <w:szCs w:val="22"/>
          <w:lang w:eastAsia="ko-KR"/>
        </w:rPr>
        <w:t xml:space="preserve"> and NR UL </w:t>
      </w:r>
      <w:r>
        <w:rPr>
          <w:rFonts w:ascii="Times New Roman" w:hAnsi="Times New Roman" w:hint="eastAsia"/>
          <w:b/>
          <w:bCs/>
          <w:sz w:val="22"/>
          <w:szCs w:val="22"/>
          <w:lang w:eastAsia="ko-KR"/>
        </w:rPr>
        <w:t>TX</w:t>
      </w:r>
      <w:r w:rsidRPr="00066773">
        <w:rPr>
          <w:rFonts w:ascii="Times New Roman" w:hAnsi="Times New Roman" w:hint="eastAsia"/>
          <w:b/>
          <w:bCs/>
          <w:sz w:val="22"/>
          <w:szCs w:val="22"/>
          <w:lang w:eastAsia="ko-KR"/>
        </w:rPr>
        <w:t xml:space="preserve"> </w:t>
      </w:r>
      <w:r>
        <w:rPr>
          <w:rFonts w:ascii="Times New Roman" w:hAnsi="Times New Roman" w:hint="eastAsia"/>
          <w:b/>
          <w:bCs/>
          <w:sz w:val="22"/>
          <w:szCs w:val="22"/>
          <w:lang w:eastAsia="ko-KR"/>
        </w:rPr>
        <w:t xml:space="preserve">(both in UL band) </w:t>
      </w:r>
      <w:r w:rsidRPr="00066773">
        <w:rPr>
          <w:rFonts w:ascii="Times New Roman" w:hAnsi="Times New Roman" w:hint="eastAsia"/>
          <w:b/>
          <w:bCs/>
          <w:sz w:val="22"/>
          <w:szCs w:val="22"/>
          <w:lang w:eastAsia="ko-KR"/>
        </w:rPr>
        <w:t>in R2</w:t>
      </w:r>
    </w:p>
    <w:p w14:paraId="58950B02" w14:textId="77777777" w:rsidR="007E582B" w:rsidRPr="00066773" w:rsidRDefault="007E582B" w:rsidP="007E582B">
      <w:pPr>
        <w:pStyle w:val="af"/>
        <w:numPr>
          <w:ilvl w:val="1"/>
          <w:numId w:val="51"/>
        </w:numPr>
        <w:spacing w:before="120" w:after="120" w:line="240" w:lineRule="auto"/>
        <w:ind w:leftChars="0"/>
        <w:rPr>
          <w:rFonts w:ascii="Times New Roman" w:hAnsi="Times New Roman"/>
          <w:b/>
          <w:bCs/>
          <w:sz w:val="22"/>
          <w:szCs w:val="22"/>
          <w:lang w:eastAsia="ko-KR"/>
        </w:rPr>
      </w:pPr>
      <w:r w:rsidRPr="00066773">
        <w:rPr>
          <w:rFonts w:ascii="Times New Roman" w:hAnsi="Times New Roman" w:hint="eastAsia"/>
          <w:b/>
          <w:bCs/>
          <w:sz w:val="22"/>
          <w:szCs w:val="22"/>
          <w:lang w:eastAsia="ko-KR"/>
        </w:rPr>
        <w:t xml:space="preserve">RX-RX collision between D2R </w:t>
      </w:r>
      <w:r>
        <w:rPr>
          <w:rFonts w:ascii="Times New Roman" w:hAnsi="Times New Roman" w:hint="eastAsia"/>
          <w:b/>
          <w:bCs/>
          <w:sz w:val="22"/>
          <w:szCs w:val="22"/>
          <w:lang w:eastAsia="ko-KR"/>
        </w:rPr>
        <w:t>RX</w:t>
      </w:r>
      <w:r w:rsidRPr="00066773">
        <w:rPr>
          <w:rFonts w:ascii="Times New Roman" w:hAnsi="Times New Roman" w:hint="eastAsia"/>
          <w:b/>
          <w:bCs/>
          <w:sz w:val="22"/>
          <w:szCs w:val="22"/>
          <w:lang w:eastAsia="ko-KR"/>
        </w:rPr>
        <w:t xml:space="preserve"> (in UL band) and NR DL </w:t>
      </w:r>
      <w:r>
        <w:rPr>
          <w:rFonts w:ascii="Times New Roman" w:hAnsi="Times New Roman" w:hint="eastAsia"/>
          <w:b/>
          <w:bCs/>
          <w:sz w:val="22"/>
          <w:szCs w:val="22"/>
          <w:lang w:eastAsia="ko-KR"/>
        </w:rPr>
        <w:t>RX</w:t>
      </w:r>
      <w:r w:rsidRPr="00066773">
        <w:rPr>
          <w:rFonts w:ascii="Times New Roman" w:hAnsi="Times New Roman" w:hint="eastAsia"/>
          <w:b/>
          <w:bCs/>
          <w:sz w:val="22"/>
          <w:szCs w:val="22"/>
          <w:lang w:eastAsia="ko-KR"/>
        </w:rPr>
        <w:t xml:space="preserve"> (in DL band) in R2</w:t>
      </w:r>
    </w:p>
    <w:p w14:paraId="7C510639" w14:textId="77777777" w:rsidR="007E582B" w:rsidRDefault="007E582B" w:rsidP="007E582B">
      <w:pPr>
        <w:spacing w:before="120" w:after="120" w:line="240" w:lineRule="auto"/>
        <w:ind w:left="288" w:hangingChars="131" w:hanging="288"/>
        <w:rPr>
          <w:rFonts w:eastAsia="바탕"/>
          <w:b/>
          <w:sz w:val="22"/>
          <w:szCs w:val="22"/>
          <w:u w:val="single"/>
          <w:lang w:eastAsia="ko-KR"/>
        </w:rPr>
      </w:pPr>
    </w:p>
    <w:p w14:paraId="68D42BDB" w14:textId="2E90992C" w:rsidR="007E582B" w:rsidRDefault="007E582B" w:rsidP="007E582B">
      <w:pPr>
        <w:spacing w:before="120" w:after="120" w:line="240" w:lineRule="auto"/>
        <w:ind w:left="288" w:hangingChars="131" w:hanging="288"/>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w:t>
      </w:r>
      <w:r>
        <w:rPr>
          <w:rFonts w:eastAsia="바탕" w:hint="eastAsia"/>
          <w:b/>
          <w:sz w:val="22"/>
          <w:szCs w:val="22"/>
          <w:u w:val="single"/>
          <w:lang w:eastAsia="ko-KR"/>
        </w:rPr>
        <w:t>5</w:t>
      </w:r>
      <w:r w:rsidRPr="00B627C0">
        <w:rPr>
          <w:rFonts w:eastAsia="바탕"/>
          <w:b/>
          <w:sz w:val="22"/>
          <w:szCs w:val="22"/>
          <w:lang w:eastAsia="ko-KR"/>
        </w:rPr>
        <w:t xml:space="preserve">: </w:t>
      </w:r>
      <w:r>
        <w:rPr>
          <w:rFonts w:eastAsia="바탕" w:hint="eastAsia"/>
          <w:b/>
          <w:sz w:val="22"/>
          <w:szCs w:val="22"/>
          <w:lang w:eastAsia="ko-KR"/>
        </w:rPr>
        <w:t xml:space="preserve">Consider the followings for supporting </w:t>
      </w:r>
      <w:r>
        <w:rPr>
          <w:rFonts w:eastAsia="바탕" w:hint="eastAsia"/>
          <w:b/>
          <w:sz w:val="22"/>
          <w:szCs w:val="22"/>
          <w:u w:val="single"/>
          <w:lang w:eastAsia="ko-KR"/>
        </w:rPr>
        <w:t>D2T2-B</w:t>
      </w:r>
      <w:r>
        <w:rPr>
          <w:rFonts w:eastAsia="바탕" w:hint="eastAsia"/>
          <w:b/>
          <w:sz w:val="22"/>
          <w:szCs w:val="22"/>
          <w:lang w:eastAsia="ko-KR"/>
        </w:rPr>
        <w:t>:</w:t>
      </w:r>
    </w:p>
    <w:p w14:paraId="2EA3727C" w14:textId="77777777" w:rsidR="007E582B" w:rsidRPr="00CF3691" w:rsidRDefault="007E582B" w:rsidP="007E582B">
      <w:pPr>
        <w:pStyle w:val="af"/>
        <w:numPr>
          <w:ilvl w:val="0"/>
          <w:numId w:val="51"/>
        </w:numPr>
        <w:spacing w:before="120" w:after="120" w:line="240" w:lineRule="auto"/>
        <w:ind w:leftChars="0"/>
        <w:rPr>
          <w:rFonts w:ascii="Times New Roman" w:hAnsi="Times New Roman"/>
          <w:b/>
          <w:bCs/>
          <w:sz w:val="22"/>
          <w:szCs w:val="22"/>
          <w:lang w:val="en-GB" w:eastAsia="ko-KR"/>
        </w:rPr>
      </w:pPr>
      <w:r w:rsidRPr="00F21A2C">
        <w:rPr>
          <w:rFonts w:ascii="Times New Roman" w:hAnsi="Times New Roman"/>
          <w:b/>
          <w:sz w:val="22"/>
          <w:szCs w:val="22"/>
          <w:lang w:val="en-GB" w:eastAsia="ko-KR"/>
        </w:rPr>
        <w:t xml:space="preserve">Adjustment of CW/D2R timing between R and </w:t>
      </w:r>
      <w:r>
        <w:rPr>
          <w:rFonts w:ascii="Times New Roman" w:hAnsi="Times New Roman" w:hint="eastAsia"/>
          <w:b/>
          <w:sz w:val="22"/>
          <w:szCs w:val="22"/>
          <w:lang w:val="en-GB" w:eastAsia="ko-KR"/>
        </w:rPr>
        <w:t xml:space="preserve">CW node (managed by </w:t>
      </w:r>
      <w:proofErr w:type="spellStart"/>
      <w:r>
        <w:rPr>
          <w:rFonts w:ascii="Times New Roman" w:hAnsi="Times New Roman" w:hint="eastAsia"/>
          <w:b/>
          <w:sz w:val="22"/>
          <w:szCs w:val="22"/>
          <w:lang w:val="en-GB" w:eastAsia="ko-KR"/>
        </w:rPr>
        <w:t>gNB</w:t>
      </w:r>
      <w:proofErr w:type="spellEnd"/>
      <w:r>
        <w:rPr>
          <w:rFonts w:ascii="Times New Roman" w:hAnsi="Times New Roman" w:hint="eastAsia"/>
          <w:b/>
          <w:sz w:val="22"/>
          <w:szCs w:val="22"/>
          <w:lang w:val="en-GB" w:eastAsia="ko-KR"/>
        </w:rPr>
        <w:t>)</w:t>
      </w:r>
    </w:p>
    <w:p w14:paraId="4F6BD789" w14:textId="77777777" w:rsidR="007E582B" w:rsidRPr="00F21A2C" w:rsidRDefault="007E582B" w:rsidP="007E582B">
      <w:pPr>
        <w:pStyle w:val="af"/>
        <w:numPr>
          <w:ilvl w:val="0"/>
          <w:numId w:val="51"/>
        </w:numPr>
        <w:spacing w:before="120" w:after="120" w:line="240" w:lineRule="auto"/>
        <w:ind w:leftChars="0"/>
        <w:rPr>
          <w:b/>
          <w:sz w:val="22"/>
          <w:szCs w:val="22"/>
          <w:lang w:eastAsia="ko-KR"/>
        </w:rPr>
      </w:pPr>
      <w:r w:rsidRPr="00F21A2C">
        <w:rPr>
          <w:rFonts w:ascii="Times New Roman" w:hAnsi="Times New Roman"/>
          <w:b/>
          <w:sz w:val="22"/>
          <w:szCs w:val="22"/>
          <w:lang w:val="en-GB" w:eastAsia="ko-KR"/>
        </w:rPr>
        <w:t>Time delay for frequency retuning between R2D and D2R</w:t>
      </w:r>
      <w:r>
        <w:rPr>
          <w:rFonts w:ascii="Times New Roman" w:hAnsi="Times New Roman" w:hint="eastAsia"/>
          <w:b/>
          <w:sz w:val="22"/>
          <w:szCs w:val="22"/>
          <w:lang w:val="en-GB" w:eastAsia="ko-KR"/>
        </w:rPr>
        <w:t xml:space="preserve"> in different bands</w:t>
      </w:r>
    </w:p>
    <w:p w14:paraId="77389076" w14:textId="77777777" w:rsidR="007E582B" w:rsidRPr="00EA6DCD" w:rsidRDefault="007E582B" w:rsidP="007E582B">
      <w:pPr>
        <w:pStyle w:val="af"/>
        <w:numPr>
          <w:ilvl w:val="0"/>
          <w:numId w:val="51"/>
        </w:numPr>
        <w:spacing w:before="120" w:after="120" w:line="240" w:lineRule="auto"/>
        <w:ind w:leftChars="0"/>
        <w:rPr>
          <w:b/>
          <w:sz w:val="22"/>
          <w:szCs w:val="22"/>
          <w:lang w:eastAsia="ko-KR"/>
        </w:rPr>
      </w:pPr>
      <w:r>
        <w:rPr>
          <w:rFonts w:ascii="Times New Roman" w:hAnsi="Times New Roman"/>
          <w:b/>
          <w:sz w:val="22"/>
          <w:szCs w:val="22"/>
          <w:lang w:val="en-GB" w:eastAsia="ko-KR"/>
        </w:rPr>
        <w:t>H</w:t>
      </w:r>
      <w:r>
        <w:rPr>
          <w:rFonts w:ascii="Times New Roman" w:hAnsi="Times New Roman" w:hint="eastAsia"/>
          <w:b/>
          <w:sz w:val="22"/>
          <w:szCs w:val="22"/>
          <w:lang w:val="en-GB" w:eastAsia="ko-KR"/>
        </w:rPr>
        <w:t xml:space="preserve">andling on intra-IN UE collision between </w:t>
      </w:r>
      <w:proofErr w:type="spellStart"/>
      <w:r>
        <w:rPr>
          <w:rFonts w:ascii="Times New Roman" w:hAnsi="Times New Roman" w:hint="eastAsia"/>
          <w:b/>
          <w:sz w:val="22"/>
          <w:szCs w:val="22"/>
          <w:lang w:val="en-GB" w:eastAsia="ko-KR"/>
        </w:rPr>
        <w:t>AmIoT</w:t>
      </w:r>
      <w:proofErr w:type="spellEnd"/>
      <w:r>
        <w:rPr>
          <w:rFonts w:ascii="Times New Roman" w:hAnsi="Times New Roman" w:hint="eastAsia"/>
          <w:b/>
          <w:sz w:val="22"/>
          <w:szCs w:val="22"/>
          <w:lang w:val="en-GB" w:eastAsia="ko-KR"/>
        </w:rPr>
        <w:t xml:space="preserve"> transmission and NR transmission</w:t>
      </w:r>
    </w:p>
    <w:p w14:paraId="500AFC12" w14:textId="77777777" w:rsidR="007E582B" w:rsidRPr="00EA6DCD" w:rsidRDefault="007E582B" w:rsidP="007E582B">
      <w:pPr>
        <w:pStyle w:val="af"/>
        <w:numPr>
          <w:ilvl w:val="1"/>
          <w:numId w:val="51"/>
        </w:numPr>
        <w:spacing w:before="120" w:after="120" w:line="240" w:lineRule="auto"/>
        <w:ind w:leftChars="0"/>
        <w:rPr>
          <w:rFonts w:ascii="Times New Roman" w:hAnsi="Times New Roman"/>
          <w:b/>
          <w:bCs/>
          <w:sz w:val="22"/>
          <w:szCs w:val="22"/>
          <w:lang w:eastAsia="ko-KR"/>
        </w:rPr>
      </w:pPr>
      <w:r w:rsidRPr="00EA6DCD">
        <w:rPr>
          <w:rFonts w:ascii="Times New Roman" w:hAnsi="Times New Roman" w:hint="eastAsia"/>
          <w:b/>
          <w:bCs/>
          <w:sz w:val="22"/>
          <w:szCs w:val="22"/>
          <w:lang w:eastAsia="ko-KR"/>
        </w:rPr>
        <w:t xml:space="preserve">TX-TX collision between R2D </w:t>
      </w:r>
      <w:r>
        <w:rPr>
          <w:rFonts w:ascii="Times New Roman" w:hAnsi="Times New Roman" w:hint="eastAsia"/>
          <w:b/>
          <w:bCs/>
          <w:sz w:val="22"/>
          <w:szCs w:val="22"/>
          <w:lang w:eastAsia="ko-KR"/>
        </w:rPr>
        <w:t>TX</w:t>
      </w:r>
      <w:r w:rsidRPr="00EA6DCD">
        <w:rPr>
          <w:rFonts w:ascii="Times New Roman" w:hAnsi="Times New Roman" w:hint="eastAsia"/>
          <w:b/>
          <w:bCs/>
          <w:sz w:val="22"/>
          <w:szCs w:val="22"/>
          <w:lang w:eastAsia="ko-KR"/>
        </w:rPr>
        <w:t xml:space="preserve"> and NR UL </w:t>
      </w:r>
      <w:r>
        <w:rPr>
          <w:rFonts w:ascii="Times New Roman" w:hAnsi="Times New Roman" w:hint="eastAsia"/>
          <w:b/>
          <w:bCs/>
          <w:sz w:val="22"/>
          <w:szCs w:val="22"/>
          <w:lang w:eastAsia="ko-KR"/>
        </w:rPr>
        <w:t xml:space="preserve">TX </w:t>
      </w:r>
    </w:p>
    <w:p w14:paraId="50752C75" w14:textId="77777777" w:rsidR="007E582B" w:rsidRPr="00EA6DCD" w:rsidRDefault="007E582B" w:rsidP="007E582B">
      <w:pPr>
        <w:pStyle w:val="af"/>
        <w:numPr>
          <w:ilvl w:val="1"/>
          <w:numId w:val="51"/>
        </w:numPr>
        <w:spacing w:before="120" w:after="120" w:line="240" w:lineRule="auto"/>
        <w:ind w:leftChars="0"/>
        <w:rPr>
          <w:rFonts w:ascii="Times New Roman" w:hAnsi="Times New Roman"/>
          <w:b/>
          <w:bCs/>
          <w:sz w:val="22"/>
          <w:szCs w:val="22"/>
          <w:lang w:eastAsia="ko-KR"/>
        </w:rPr>
      </w:pPr>
      <w:r w:rsidRPr="00EA6DCD">
        <w:rPr>
          <w:rFonts w:ascii="Times New Roman" w:hAnsi="Times New Roman" w:hint="eastAsia"/>
          <w:b/>
          <w:bCs/>
          <w:sz w:val="22"/>
          <w:szCs w:val="22"/>
          <w:lang w:eastAsia="ko-KR"/>
        </w:rPr>
        <w:t xml:space="preserve">RX-TX collision between D2R </w:t>
      </w:r>
      <w:r>
        <w:rPr>
          <w:rFonts w:ascii="Times New Roman" w:hAnsi="Times New Roman" w:hint="eastAsia"/>
          <w:b/>
          <w:bCs/>
          <w:sz w:val="22"/>
          <w:szCs w:val="22"/>
          <w:lang w:eastAsia="ko-KR"/>
        </w:rPr>
        <w:t>RX</w:t>
      </w:r>
      <w:r w:rsidRPr="00EA6DCD">
        <w:rPr>
          <w:rFonts w:ascii="Times New Roman" w:hAnsi="Times New Roman" w:hint="eastAsia"/>
          <w:b/>
          <w:bCs/>
          <w:sz w:val="22"/>
          <w:szCs w:val="22"/>
          <w:lang w:eastAsia="ko-KR"/>
        </w:rPr>
        <w:t xml:space="preserve"> and NR UL </w:t>
      </w:r>
      <w:r>
        <w:rPr>
          <w:rFonts w:ascii="Times New Roman" w:hAnsi="Times New Roman" w:hint="eastAsia"/>
          <w:b/>
          <w:bCs/>
          <w:sz w:val="22"/>
          <w:szCs w:val="22"/>
          <w:lang w:eastAsia="ko-KR"/>
        </w:rPr>
        <w:t>TX</w:t>
      </w:r>
      <w:r w:rsidRPr="00EA6DCD">
        <w:rPr>
          <w:rFonts w:ascii="Times New Roman" w:hAnsi="Times New Roman" w:hint="eastAsia"/>
          <w:b/>
          <w:bCs/>
          <w:sz w:val="22"/>
          <w:szCs w:val="22"/>
          <w:lang w:eastAsia="ko-KR"/>
        </w:rPr>
        <w:t xml:space="preserve"> </w:t>
      </w:r>
    </w:p>
    <w:p w14:paraId="3A377040" w14:textId="77777777" w:rsidR="007E582B" w:rsidRPr="00EA6DCD" w:rsidRDefault="007E582B" w:rsidP="007E582B">
      <w:pPr>
        <w:pStyle w:val="af"/>
        <w:numPr>
          <w:ilvl w:val="1"/>
          <w:numId w:val="51"/>
        </w:numPr>
        <w:spacing w:before="120" w:after="120" w:line="240" w:lineRule="auto"/>
        <w:ind w:leftChars="0"/>
        <w:rPr>
          <w:rFonts w:ascii="Times New Roman" w:hAnsi="Times New Roman"/>
          <w:b/>
          <w:bCs/>
          <w:sz w:val="22"/>
          <w:szCs w:val="22"/>
          <w:lang w:eastAsia="ko-KR"/>
        </w:rPr>
      </w:pPr>
      <w:r w:rsidRPr="00EA6DCD">
        <w:rPr>
          <w:rFonts w:ascii="Times New Roman" w:hAnsi="Times New Roman" w:hint="eastAsia"/>
          <w:b/>
          <w:bCs/>
          <w:sz w:val="22"/>
          <w:szCs w:val="22"/>
          <w:lang w:eastAsia="ko-KR"/>
        </w:rPr>
        <w:t xml:space="preserve">RX-RX collision between D2R </w:t>
      </w:r>
      <w:r>
        <w:rPr>
          <w:rFonts w:ascii="Times New Roman" w:hAnsi="Times New Roman" w:hint="eastAsia"/>
          <w:b/>
          <w:bCs/>
          <w:sz w:val="22"/>
          <w:szCs w:val="22"/>
          <w:lang w:eastAsia="ko-KR"/>
        </w:rPr>
        <w:t>RX</w:t>
      </w:r>
      <w:r w:rsidRPr="00EA6DCD">
        <w:rPr>
          <w:rFonts w:ascii="Times New Roman" w:hAnsi="Times New Roman" w:hint="eastAsia"/>
          <w:b/>
          <w:bCs/>
          <w:sz w:val="22"/>
          <w:szCs w:val="22"/>
          <w:lang w:eastAsia="ko-KR"/>
        </w:rPr>
        <w:t xml:space="preserve"> and NR DL </w:t>
      </w:r>
      <w:r>
        <w:rPr>
          <w:rFonts w:ascii="Times New Roman" w:hAnsi="Times New Roman" w:hint="eastAsia"/>
          <w:b/>
          <w:bCs/>
          <w:sz w:val="22"/>
          <w:szCs w:val="22"/>
          <w:lang w:eastAsia="ko-KR"/>
        </w:rPr>
        <w:t>RX</w:t>
      </w:r>
      <w:r w:rsidRPr="00EA6DCD">
        <w:rPr>
          <w:rFonts w:ascii="Times New Roman" w:hAnsi="Times New Roman" w:hint="eastAsia"/>
          <w:b/>
          <w:bCs/>
          <w:sz w:val="22"/>
          <w:szCs w:val="22"/>
          <w:lang w:eastAsia="ko-KR"/>
        </w:rPr>
        <w:t xml:space="preserve"> </w:t>
      </w:r>
    </w:p>
    <w:p w14:paraId="4C56861D" w14:textId="77777777" w:rsidR="007E582B" w:rsidRDefault="007E582B" w:rsidP="007E582B">
      <w:pPr>
        <w:spacing w:before="120" w:after="120" w:line="240" w:lineRule="auto"/>
        <w:ind w:left="0" w:firstLine="0"/>
        <w:rPr>
          <w:rFonts w:eastAsia="바탕"/>
          <w:b/>
          <w:sz w:val="22"/>
          <w:szCs w:val="22"/>
          <w:u w:val="single"/>
          <w:lang w:eastAsia="ko-KR"/>
        </w:rPr>
      </w:pPr>
    </w:p>
    <w:p w14:paraId="7BDA28BA" w14:textId="72D40F29" w:rsidR="007E582B" w:rsidRPr="0027008E" w:rsidRDefault="007E582B" w:rsidP="007E582B">
      <w:pPr>
        <w:spacing w:before="120" w:after="120" w:line="240" w:lineRule="auto"/>
        <w:ind w:left="0" w:firstLine="0"/>
        <w:rPr>
          <w:rFonts w:eastAsia="바탕"/>
          <w:b/>
          <w:sz w:val="22"/>
          <w:szCs w:val="22"/>
          <w:lang w:val="x-none" w:eastAsia="ko-KR"/>
        </w:rPr>
      </w:pPr>
      <w:r w:rsidRPr="007A31A0">
        <w:rPr>
          <w:rFonts w:eastAsia="바탕" w:hint="eastAsia"/>
          <w:b/>
          <w:sz w:val="22"/>
          <w:szCs w:val="22"/>
          <w:u w:val="single"/>
          <w:lang w:eastAsia="ko-KR"/>
        </w:rPr>
        <w:t>P</w:t>
      </w:r>
      <w:r w:rsidRPr="007A31A0">
        <w:rPr>
          <w:rFonts w:eastAsia="바탕"/>
          <w:b/>
          <w:sz w:val="22"/>
          <w:szCs w:val="22"/>
          <w:u w:val="single"/>
          <w:lang w:eastAsia="ko-KR"/>
        </w:rPr>
        <w:t>roposal #</w:t>
      </w:r>
      <w:r>
        <w:rPr>
          <w:rFonts w:eastAsia="바탕" w:hint="eastAsia"/>
          <w:b/>
          <w:sz w:val="22"/>
          <w:szCs w:val="22"/>
          <w:u w:val="single"/>
          <w:lang w:eastAsia="ko-KR"/>
        </w:rPr>
        <w:t>6</w:t>
      </w:r>
      <w:r w:rsidRPr="007A31A0">
        <w:rPr>
          <w:rFonts w:eastAsia="바탕"/>
          <w:b/>
          <w:sz w:val="22"/>
          <w:szCs w:val="22"/>
          <w:lang w:eastAsia="ko-KR"/>
        </w:rPr>
        <w:t xml:space="preserve">: </w:t>
      </w:r>
      <w:r w:rsidRPr="007A31A0">
        <w:rPr>
          <w:rFonts w:eastAsia="바탕" w:hint="eastAsia"/>
          <w:b/>
          <w:sz w:val="22"/>
          <w:szCs w:val="22"/>
          <w:lang w:eastAsia="ko-KR"/>
        </w:rPr>
        <w:t xml:space="preserve">Consider </w:t>
      </w:r>
      <w:r w:rsidRPr="0027008E">
        <w:rPr>
          <w:rFonts w:eastAsia="바탕" w:hint="eastAsia"/>
          <w:b/>
          <w:sz w:val="22"/>
          <w:szCs w:val="22"/>
          <w:lang w:val="x-none" w:eastAsia="ko-KR"/>
        </w:rPr>
        <w:t>to support multiplexing between multiple devices</w:t>
      </w:r>
      <w:r w:rsidRPr="007A31A0">
        <w:rPr>
          <w:rFonts w:eastAsia="바탕" w:hint="eastAsia"/>
          <w:b/>
          <w:sz w:val="22"/>
          <w:szCs w:val="22"/>
          <w:lang w:val="x-none" w:eastAsia="ko-KR"/>
        </w:rPr>
        <w:t xml:space="preserve"> (e.g. </w:t>
      </w:r>
      <w:r w:rsidRPr="0027008E">
        <w:rPr>
          <w:rFonts w:eastAsia="바탕" w:hint="eastAsia"/>
          <w:b/>
          <w:sz w:val="22"/>
          <w:szCs w:val="22"/>
          <w:lang w:val="x-none" w:eastAsia="ko-KR"/>
        </w:rPr>
        <w:t xml:space="preserve">between device type 1/2a and 2b or between different frequency shift (i.e., F-shift) capabilities) </w:t>
      </w:r>
      <w:r w:rsidRPr="007A31A0">
        <w:rPr>
          <w:rFonts w:eastAsia="바탕" w:hint="eastAsia"/>
          <w:b/>
          <w:sz w:val="22"/>
          <w:szCs w:val="22"/>
          <w:lang w:val="x-none" w:eastAsia="ko-KR"/>
        </w:rPr>
        <w:t>as the following.</w:t>
      </w:r>
    </w:p>
    <w:p w14:paraId="7B5973D5" w14:textId="77777777" w:rsidR="007E582B" w:rsidRPr="007A31A0" w:rsidRDefault="007E582B" w:rsidP="007E582B">
      <w:pPr>
        <w:pStyle w:val="af"/>
        <w:numPr>
          <w:ilvl w:val="0"/>
          <w:numId w:val="51"/>
        </w:numPr>
        <w:spacing w:before="120" w:after="120" w:line="240" w:lineRule="auto"/>
        <w:ind w:leftChars="0"/>
        <w:rPr>
          <w:rFonts w:ascii="Times New Roman" w:hAnsi="Times New Roman"/>
          <w:b/>
          <w:sz w:val="22"/>
          <w:szCs w:val="22"/>
          <w:lang w:val="en-GB" w:eastAsia="ko-KR"/>
        </w:rPr>
      </w:pPr>
      <w:r w:rsidRPr="0027008E">
        <w:rPr>
          <w:rFonts w:ascii="Times New Roman" w:hAnsi="Times New Roman" w:hint="eastAsia"/>
          <w:b/>
          <w:sz w:val="22"/>
          <w:szCs w:val="22"/>
          <w:lang w:val="en-GB" w:eastAsia="ko-KR"/>
        </w:rPr>
        <w:lastRenderedPageBreak/>
        <w:t>FDM</w:t>
      </w:r>
      <w:r>
        <w:rPr>
          <w:rFonts w:ascii="Times New Roman" w:hAnsi="Times New Roman" w:hint="eastAsia"/>
          <w:b/>
          <w:sz w:val="22"/>
          <w:szCs w:val="22"/>
          <w:lang w:val="en-GB" w:eastAsia="ko-KR"/>
        </w:rPr>
        <w:t>A</w:t>
      </w:r>
      <w:r w:rsidRPr="0027008E">
        <w:rPr>
          <w:rFonts w:ascii="Times New Roman" w:hAnsi="Times New Roman" w:hint="eastAsia"/>
          <w:b/>
          <w:sz w:val="22"/>
          <w:szCs w:val="22"/>
          <w:lang w:val="en-GB" w:eastAsia="ko-KR"/>
        </w:rPr>
        <w:t xml:space="preserve"> by assigning different set/range of F-shift values for D2R (backscattering) transmission</w:t>
      </w:r>
    </w:p>
    <w:p w14:paraId="31BDB3C8" w14:textId="77777777" w:rsidR="007E582B" w:rsidRPr="007A31A0" w:rsidRDefault="007E582B" w:rsidP="007E582B">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T</w:t>
      </w:r>
      <w:r w:rsidRPr="0027008E">
        <w:rPr>
          <w:rFonts w:ascii="Times New Roman" w:hAnsi="Times New Roman" w:hint="eastAsia"/>
          <w:b/>
          <w:sz w:val="22"/>
          <w:szCs w:val="22"/>
          <w:lang w:val="en-GB" w:eastAsia="ko-KR"/>
        </w:rPr>
        <w:t>DM</w:t>
      </w:r>
      <w:r>
        <w:rPr>
          <w:rFonts w:ascii="Times New Roman" w:hAnsi="Times New Roman" w:hint="eastAsia"/>
          <w:b/>
          <w:sz w:val="22"/>
          <w:szCs w:val="22"/>
          <w:lang w:val="en-GB" w:eastAsia="ko-KR"/>
        </w:rPr>
        <w:t>A</w:t>
      </w:r>
      <w:r w:rsidRPr="0027008E">
        <w:rPr>
          <w:rFonts w:ascii="Times New Roman" w:hAnsi="Times New Roman" w:hint="eastAsia"/>
          <w:b/>
          <w:sz w:val="22"/>
          <w:szCs w:val="22"/>
          <w:lang w:val="en-GB" w:eastAsia="ko-KR"/>
        </w:rPr>
        <w:t xml:space="preserve"> by assigning different D2R-to-R2D </w:t>
      </w:r>
      <w:r>
        <w:rPr>
          <w:rFonts w:ascii="Times New Roman" w:hAnsi="Times New Roman" w:hint="eastAsia"/>
          <w:b/>
          <w:sz w:val="22"/>
          <w:szCs w:val="22"/>
          <w:lang w:val="en-GB" w:eastAsia="ko-KR"/>
        </w:rPr>
        <w:t xml:space="preserve">timing </w:t>
      </w:r>
      <w:r w:rsidRPr="0027008E">
        <w:rPr>
          <w:rFonts w:ascii="Times New Roman" w:hAnsi="Times New Roman" w:hint="eastAsia"/>
          <w:b/>
          <w:sz w:val="22"/>
          <w:szCs w:val="22"/>
          <w:lang w:val="en-GB" w:eastAsia="ko-KR"/>
        </w:rPr>
        <w:t>and/or R2D-to-D2R timing</w:t>
      </w:r>
    </w:p>
    <w:p w14:paraId="5C176622" w14:textId="77777777" w:rsidR="007E582B" w:rsidRDefault="007E582B" w:rsidP="007E582B">
      <w:pPr>
        <w:spacing w:before="120" w:after="120" w:line="240" w:lineRule="auto"/>
        <w:ind w:left="0" w:firstLine="0"/>
        <w:rPr>
          <w:rFonts w:eastAsia="바탕"/>
          <w:b/>
          <w:sz w:val="22"/>
          <w:szCs w:val="22"/>
          <w:u w:val="single"/>
          <w:lang w:eastAsia="ko-KR"/>
        </w:rPr>
      </w:pPr>
    </w:p>
    <w:p w14:paraId="55A6CDCE" w14:textId="37F20E32" w:rsidR="007E582B" w:rsidRDefault="007E582B" w:rsidP="007E582B">
      <w:pPr>
        <w:spacing w:before="120" w:after="120" w:line="240" w:lineRule="auto"/>
        <w:ind w:left="0" w:firstLine="0"/>
        <w:rPr>
          <w:rFonts w:eastAsia="바탕"/>
          <w:sz w:val="22"/>
          <w:szCs w:val="22"/>
          <w:lang w:val="en-US" w:eastAsia="ko-KR"/>
        </w:rPr>
      </w:pPr>
      <w:r w:rsidRPr="007A31A0">
        <w:rPr>
          <w:rFonts w:eastAsia="바탕" w:hint="eastAsia"/>
          <w:b/>
          <w:sz w:val="22"/>
          <w:szCs w:val="22"/>
          <w:u w:val="single"/>
          <w:lang w:eastAsia="ko-KR"/>
        </w:rPr>
        <w:t>P</w:t>
      </w:r>
      <w:r w:rsidRPr="007A31A0">
        <w:rPr>
          <w:rFonts w:eastAsia="바탕"/>
          <w:b/>
          <w:sz w:val="22"/>
          <w:szCs w:val="22"/>
          <w:u w:val="single"/>
          <w:lang w:eastAsia="ko-KR"/>
        </w:rPr>
        <w:t>roposal #</w:t>
      </w:r>
      <w:r>
        <w:rPr>
          <w:rFonts w:eastAsia="바탕" w:hint="eastAsia"/>
          <w:b/>
          <w:sz w:val="22"/>
          <w:szCs w:val="22"/>
          <w:u w:val="single"/>
          <w:lang w:eastAsia="ko-KR"/>
        </w:rPr>
        <w:t>7</w:t>
      </w:r>
      <w:r w:rsidRPr="007A31A0">
        <w:rPr>
          <w:rFonts w:eastAsia="바탕"/>
          <w:b/>
          <w:sz w:val="22"/>
          <w:szCs w:val="22"/>
          <w:lang w:eastAsia="ko-KR"/>
        </w:rPr>
        <w:t xml:space="preserve">: </w:t>
      </w:r>
      <w:r>
        <w:rPr>
          <w:rFonts w:eastAsia="바탕" w:hint="eastAsia"/>
          <w:b/>
          <w:sz w:val="22"/>
          <w:szCs w:val="22"/>
          <w:lang w:eastAsia="ko-KR"/>
        </w:rPr>
        <w:t>Consider</w:t>
      </w:r>
      <w:r w:rsidRPr="007A31A0">
        <w:rPr>
          <w:rFonts w:eastAsia="바탕" w:hint="eastAsia"/>
          <w:b/>
          <w:sz w:val="22"/>
          <w:szCs w:val="22"/>
          <w:lang w:eastAsia="ko-KR"/>
        </w:rPr>
        <w:t xml:space="preserve"> </w:t>
      </w:r>
      <w:r>
        <w:rPr>
          <w:rFonts w:eastAsia="바탕" w:hint="eastAsia"/>
          <w:b/>
          <w:sz w:val="22"/>
          <w:szCs w:val="22"/>
          <w:lang w:eastAsia="ko-KR"/>
        </w:rPr>
        <w:t>the FL</w:t>
      </w:r>
      <w:r>
        <w:rPr>
          <w:rFonts w:eastAsia="바탕"/>
          <w:b/>
          <w:sz w:val="22"/>
          <w:szCs w:val="22"/>
          <w:lang w:eastAsia="ko-KR"/>
        </w:rPr>
        <w:t>’</w:t>
      </w:r>
      <w:r>
        <w:rPr>
          <w:rFonts w:eastAsia="바탕" w:hint="eastAsia"/>
          <w:b/>
          <w:sz w:val="22"/>
          <w:szCs w:val="22"/>
          <w:lang w:eastAsia="ko-KR"/>
        </w:rPr>
        <w:t>s proposals 5-1b and 5-2b in RAN1#118bis on the case that CW and D2R are transmitted in different bands.</w:t>
      </w:r>
    </w:p>
    <w:p w14:paraId="7B3242FB" w14:textId="77777777" w:rsidR="007E582B" w:rsidRDefault="007E582B" w:rsidP="007E582B">
      <w:pPr>
        <w:pStyle w:val="af"/>
        <w:numPr>
          <w:ilvl w:val="0"/>
          <w:numId w:val="51"/>
        </w:numPr>
        <w:spacing w:before="120" w:after="120" w:line="240" w:lineRule="auto"/>
        <w:ind w:leftChars="0"/>
        <w:rPr>
          <w:rFonts w:ascii="Times New Roman" w:hAnsi="Times New Roman"/>
          <w:b/>
          <w:sz w:val="22"/>
          <w:szCs w:val="22"/>
          <w:lang w:val="en-GB" w:eastAsia="ko-KR"/>
        </w:rPr>
      </w:pPr>
      <w:r w:rsidRPr="00767012">
        <w:rPr>
          <w:rFonts w:ascii="Times New Roman" w:hAnsi="Times New Roman" w:hint="eastAsia"/>
          <w:b/>
          <w:sz w:val="22"/>
          <w:szCs w:val="22"/>
          <w:lang w:val="en-GB" w:eastAsia="ko-KR"/>
        </w:rPr>
        <w:t>Case 3-1/3-3 for topology 1 and Case 4-1/4-3 for topology 2 where D2R from the device is transmitted in UL spectrum, can be captured (with relevant observations) in TR</w:t>
      </w:r>
      <w:r>
        <w:rPr>
          <w:rFonts w:ascii="Times New Roman" w:hAnsi="Times New Roman" w:hint="eastAsia"/>
          <w:b/>
          <w:sz w:val="22"/>
          <w:szCs w:val="22"/>
          <w:lang w:val="en-GB" w:eastAsia="ko-KR"/>
        </w:rPr>
        <w:t>.</w:t>
      </w:r>
    </w:p>
    <w:p w14:paraId="52408DA5" w14:textId="3DC33F41" w:rsidR="007E582B" w:rsidRPr="007A31A0" w:rsidRDefault="007E582B" w:rsidP="007E582B">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 xml:space="preserve">Note: The observations on </w:t>
      </w:r>
      <w:r>
        <w:rPr>
          <w:rFonts w:ascii="Times New Roman" w:hAnsi="Times New Roman"/>
          <w:b/>
          <w:sz w:val="22"/>
          <w:szCs w:val="22"/>
          <w:lang w:val="en-GB" w:eastAsia="ko-KR"/>
        </w:rPr>
        <w:t>spectrum</w:t>
      </w:r>
      <w:r>
        <w:rPr>
          <w:rFonts w:ascii="Times New Roman" w:hAnsi="Times New Roman" w:hint="eastAsia"/>
          <w:b/>
          <w:sz w:val="22"/>
          <w:szCs w:val="22"/>
          <w:lang w:val="en-GB" w:eastAsia="ko-KR"/>
        </w:rPr>
        <w:t xml:space="preserve"> regulation issue can be further captured (e.g. no regulation issue at least for Case 3-1 and Case 4-3 </w:t>
      </w:r>
      <w:r w:rsidR="006916A5">
        <w:rPr>
          <w:rFonts w:ascii="Times New Roman" w:hAnsi="Times New Roman" w:hint="eastAsia"/>
          <w:b/>
          <w:sz w:val="22"/>
          <w:szCs w:val="22"/>
          <w:lang w:val="en-GB" w:eastAsia="ko-KR"/>
        </w:rPr>
        <w:t>if CW node is</w:t>
      </w:r>
      <w:r w:rsidR="006916A5" w:rsidRPr="006916A5">
        <w:rPr>
          <w:rFonts w:ascii="Times New Roman" w:hAnsi="Times New Roman" w:hint="eastAsia"/>
          <w:b/>
          <w:sz w:val="22"/>
          <w:szCs w:val="22"/>
          <w:lang w:val="en-GB" w:eastAsia="ko-KR"/>
        </w:rPr>
        <w:t xml:space="preserve"> </w:t>
      </w:r>
      <w:proofErr w:type="spellStart"/>
      <w:r w:rsidR="006916A5">
        <w:rPr>
          <w:rFonts w:ascii="Times New Roman" w:hAnsi="Times New Roman" w:hint="eastAsia"/>
          <w:b/>
          <w:sz w:val="22"/>
          <w:szCs w:val="22"/>
          <w:lang w:val="en-GB" w:eastAsia="ko-KR"/>
        </w:rPr>
        <w:t>gNB</w:t>
      </w:r>
      <w:proofErr w:type="spellEnd"/>
      <w:r>
        <w:rPr>
          <w:rFonts w:ascii="Times New Roman" w:hAnsi="Times New Roman" w:hint="eastAsia"/>
          <w:b/>
          <w:sz w:val="22"/>
          <w:szCs w:val="22"/>
          <w:lang w:val="en-GB" w:eastAsia="ko-KR"/>
        </w:rPr>
        <w:t>).</w:t>
      </w:r>
    </w:p>
    <w:p w14:paraId="1186D387" w14:textId="77777777" w:rsidR="007E582B" w:rsidRPr="00052730" w:rsidRDefault="007E582B" w:rsidP="007E582B">
      <w:pPr>
        <w:spacing w:before="120" w:after="120" w:line="240" w:lineRule="auto"/>
        <w:ind w:left="284" w:hangingChars="129"/>
        <w:rPr>
          <w:rFonts w:eastAsia="바탕"/>
          <w:sz w:val="22"/>
          <w:szCs w:val="22"/>
          <w:lang w:eastAsia="ko-KR"/>
        </w:rPr>
      </w:pPr>
    </w:p>
    <w:tbl>
      <w:tblPr>
        <w:tblStyle w:val="a9"/>
        <w:tblW w:w="0" w:type="auto"/>
        <w:tblInd w:w="-5" w:type="dxa"/>
        <w:tblLook w:val="04A0" w:firstRow="1" w:lastRow="0" w:firstColumn="1" w:lastColumn="0" w:noHBand="0" w:noVBand="1"/>
      </w:tblPr>
      <w:tblGrid>
        <w:gridCol w:w="9633"/>
      </w:tblGrid>
      <w:tr w:rsidR="007E582B" w:rsidRPr="00E951A9" w14:paraId="45D55AFD" w14:textId="77777777" w:rsidTr="00E951A9">
        <w:tc>
          <w:tcPr>
            <w:tcW w:w="9633" w:type="dxa"/>
          </w:tcPr>
          <w:p w14:paraId="7C6D9AAF" w14:textId="77777777" w:rsidR="007E582B" w:rsidRPr="00E951A9" w:rsidRDefault="007E582B" w:rsidP="003A505C">
            <w:pPr>
              <w:widowControl w:val="0"/>
              <w:spacing w:before="0" w:after="0" w:line="240" w:lineRule="auto"/>
              <w:ind w:left="0" w:firstLine="0"/>
              <w:contextualSpacing/>
              <w:rPr>
                <w:rFonts w:eastAsiaTheme="minorEastAsia"/>
                <w:b/>
                <w:color w:val="000000"/>
                <w:kern w:val="2"/>
                <w:sz w:val="18"/>
                <w:szCs w:val="18"/>
                <w:highlight w:val="lightGray"/>
                <w:lang w:val="en-US" w:eastAsia="zh-CN"/>
              </w:rPr>
            </w:pPr>
            <w:r w:rsidRPr="00E951A9">
              <w:rPr>
                <w:rFonts w:eastAsiaTheme="minorEastAsia"/>
                <w:b/>
                <w:color w:val="000000" w:themeColor="text1"/>
                <w:kern w:val="2"/>
                <w:sz w:val="18"/>
                <w:szCs w:val="18"/>
                <w:highlight w:val="yellow"/>
                <w:lang w:val="en-US" w:eastAsia="zh-CN"/>
              </w:rPr>
              <w:t>FL2/FL3 High Priority proposal 5-1b:</w:t>
            </w:r>
          </w:p>
          <w:p w14:paraId="13D43811" w14:textId="77777777" w:rsidR="007E582B" w:rsidRPr="00E951A9" w:rsidRDefault="007E582B" w:rsidP="003A505C">
            <w:pPr>
              <w:widowControl w:val="0"/>
              <w:autoSpaceDE w:val="0"/>
              <w:autoSpaceDN w:val="0"/>
              <w:spacing w:before="0" w:after="0" w:line="240" w:lineRule="auto"/>
              <w:ind w:left="0" w:firstLine="0"/>
              <w:contextualSpacing/>
              <w:rPr>
                <w:rFonts w:eastAsia="바탕"/>
                <w:bCs/>
                <w:kern w:val="2"/>
                <w:sz w:val="18"/>
                <w:szCs w:val="18"/>
                <w:lang w:eastAsia="ko-KR"/>
              </w:rPr>
            </w:pPr>
            <w:r w:rsidRPr="00E951A9">
              <w:rPr>
                <w:rFonts w:eastAsia="바탕"/>
                <w:bCs/>
                <w:kern w:val="2"/>
                <w:sz w:val="18"/>
                <w:szCs w:val="18"/>
                <w:lang w:eastAsia="ko-KR"/>
              </w:rPr>
              <w:t>For the case that D2R backscattering is transmitted in a different carrier as CW for D2R backscattering, and for topology 1, the following cases for CW transmission are studied.</w:t>
            </w:r>
          </w:p>
          <w:p w14:paraId="4F77ADD4" w14:textId="77777777" w:rsidR="007E582B" w:rsidRPr="00E951A9" w:rsidRDefault="007E582B" w:rsidP="003A505C">
            <w:pPr>
              <w:widowControl w:val="0"/>
              <w:numPr>
                <w:ilvl w:val="0"/>
                <w:numId w:val="65"/>
              </w:numPr>
              <w:autoSpaceDE w:val="0"/>
              <w:autoSpaceDN w:val="0"/>
              <w:adjustRightInd w:val="0"/>
              <w:spacing w:before="0" w:after="0" w:line="240" w:lineRule="auto"/>
              <w:contextualSpacing/>
              <w:rPr>
                <w:rFonts w:eastAsia="바탕"/>
                <w:kern w:val="2"/>
                <w:sz w:val="18"/>
                <w:szCs w:val="18"/>
                <w:lang w:eastAsia="zh-CN"/>
              </w:rPr>
            </w:pPr>
            <w:r w:rsidRPr="00E951A9">
              <w:rPr>
                <w:rFonts w:eastAsia="바탕"/>
                <w:kern w:val="2"/>
                <w:sz w:val="18"/>
                <w:szCs w:val="18"/>
                <w:lang w:eastAsia="zh-CN"/>
              </w:rPr>
              <w:t>Case 3-1: CW is transmitted from inside the topology, transmitted in DL spectrum (D2R is transmitted in UL spectrum)</w:t>
            </w:r>
          </w:p>
          <w:p w14:paraId="3D548D0F" w14:textId="77777777" w:rsidR="007E582B" w:rsidRPr="00E951A9" w:rsidRDefault="007E582B" w:rsidP="003A505C">
            <w:pPr>
              <w:widowControl w:val="0"/>
              <w:numPr>
                <w:ilvl w:val="0"/>
                <w:numId w:val="65"/>
              </w:numPr>
              <w:autoSpaceDE w:val="0"/>
              <w:autoSpaceDN w:val="0"/>
              <w:adjustRightInd w:val="0"/>
              <w:spacing w:before="0" w:after="0" w:line="240" w:lineRule="auto"/>
              <w:contextualSpacing/>
              <w:rPr>
                <w:rFonts w:eastAsia="바탕"/>
                <w:kern w:val="2"/>
                <w:sz w:val="18"/>
                <w:szCs w:val="18"/>
                <w:lang w:eastAsia="zh-CN"/>
              </w:rPr>
            </w:pPr>
            <w:r w:rsidRPr="00E951A9">
              <w:rPr>
                <w:rFonts w:eastAsia="바탕"/>
                <w:kern w:val="2"/>
                <w:sz w:val="18"/>
                <w:szCs w:val="18"/>
                <w:lang w:eastAsia="zh-CN"/>
              </w:rPr>
              <w:t>Case 3-2: CW is transmitted from inside the topology, transmitted in UL spectrum (D2R is transmitted in DL spectrum)</w:t>
            </w:r>
          </w:p>
          <w:p w14:paraId="6FB459A1" w14:textId="77777777" w:rsidR="007E582B" w:rsidRPr="00E951A9" w:rsidRDefault="007E582B" w:rsidP="003A505C">
            <w:pPr>
              <w:widowControl w:val="0"/>
              <w:numPr>
                <w:ilvl w:val="0"/>
                <w:numId w:val="65"/>
              </w:numPr>
              <w:autoSpaceDE w:val="0"/>
              <w:autoSpaceDN w:val="0"/>
              <w:adjustRightInd w:val="0"/>
              <w:spacing w:before="0" w:after="0" w:line="240" w:lineRule="auto"/>
              <w:contextualSpacing/>
              <w:rPr>
                <w:rFonts w:eastAsia="바탕"/>
                <w:kern w:val="2"/>
                <w:sz w:val="18"/>
                <w:szCs w:val="18"/>
                <w:lang w:eastAsia="zh-CN"/>
              </w:rPr>
            </w:pPr>
            <w:r w:rsidRPr="00E951A9">
              <w:rPr>
                <w:rFonts w:eastAsia="바탕"/>
                <w:kern w:val="2"/>
                <w:sz w:val="18"/>
                <w:szCs w:val="18"/>
                <w:lang w:eastAsia="zh-CN"/>
              </w:rPr>
              <w:t>Case 3-3: CW is transmitted from outside the topology, transmitted in DL spectrum (D2R is t transmitted in UL spectrum)</w:t>
            </w:r>
          </w:p>
          <w:p w14:paraId="74DF65E1" w14:textId="77777777" w:rsidR="007E582B" w:rsidRPr="00E951A9" w:rsidRDefault="007E582B" w:rsidP="003A505C">
            <w:pPr>
              <w:widowControl w:val="0"/>
              <w:numPr>
                <w:ilvl w:val="0"/>
                <w:numId w:val="65"/>
              </w:numPr>
              <w:autoSpaceDE w:val="0"/>
              <w:autoSpaceDN w:val="0"/>
              <w:adjustRightInd w:val="0"/>
              <w:spacing w:before="0" w:after="0" w:line="240" w:lineRule="auto"/>
              <w:contextualSpacing/>
              <w:rPr>
                <w:rFonts w:eastAsia="바탕"/>
                <w:kern w:val="2"/>
                <w:sz w:val="18"/>
                <w:szCs w:val="18"/>
                <w:lang w:eastAsia="zh-CN"/>
              </w:rPr>
            </w:pPr>
            <w:r w:rsidRPr="00E951A9">
              <w:rPr>
                <w:rFonts w:eastAsia="바탕"/>
                <w:kern w:val="2"/>
                <w:sz w:val="18"/>
                <w:szCs w:val="18"/>
                <w:lang w:eastAsia="zh-CN"/>
              </w:rPr>
              <w:t>Case 3-4: CW is transmitted from outside the topology, transmitted in UL spectrum (D2R is transmitted in DL spectrum)</w:t>
            </w:r>
          </w:p>
          <w:p w14:paraId="39545443" w14:textId="77777777" w:rsidR="007E582B" w:rsidRPr="00E951A9" w:rsidRDefault="007E582B" w:rsidP="003A505C">
            <w:pPr>
              <w:widowControl w:val="0"/>
              <w:spacing w:before="0" w:after="0" w:line="240" w:lineRule="auto"/>
              <w:ind w:left="0" w:firstLine="0"/>
              <w:contextualSpacing/>
              <w:rPr>
                <w:rFonts w:eastAsia="바탕"/>
                <w:bCs/>
                <w:kern w:val="2"/>
                <w:sz w:val="18"/>
                <w:szCs w:val="18"/>
                <w:lang w:eastAsia="ko-KR"/>
              </w:rPr>
            </w:pPr>
          </w:p>
          <w:p w14:paraId="73315AFD" w14:textId="77777777" w:rsidR="007E582B" w:rsidRPr="00E951A9" w:rsidRDefault="007E582B" w:rsidP="003A505C">
            <w:pPr>
              <w:widowControl w:val="0"/>
              <w:spacing w:before="0" w:after="0" w:line="240" w:lineRule="auto"/>
              <w:ind w:left="0" w:firstLine="0"/>
              <w:contextualSpacing/>
              <w:rPr>
                <w:rFonts w:eastAsia="바탕"/>
                <w:kern w:val="2"/>
                <w:sz w:val="18"/>
                <w:szCs w:val="18"/>
                <w:lang w:eastAsia="ko-KR"/>
              </w:rPr>
            </w:pPr>
            <w:r w:rsidRPr="00E951A9">
              <w:rPr>
                <w:rFonts w:eastAsia="바탕"/>
                <w:bCs/>
                <w:kern w:val="2"/>
                <w:sz w:val="18"/>
                <w:szCs w:val="18"/>
                <w:lang w:eastAsia="ko-KR"/>
              </w:rPr>
              <w:t>For the case that D2R backscattering is transmitted in a different carrier as CW for D2R backscattering, and for topology 1, c</w:t>
            </w:r>
            <w:r w:rsidRPr="00E951A9">
              <w:rPr>
                <w:rFonts w:eastAsia="바탕"/>
                <w:kern w:val="2"/>
                <w:sz w:val="18"/>
                <w:szCs w:val="18"/>
                <w:lang w:eastAsia="zh-CN"/>
              </w:rPr>
              <w:t>apture the following table in the TR.</w:t>
            </w:r>
          </w:p>
          <w:tbl>
            <w:tblPr>
              <w:tblW w:w="9370" w:type="dxa"/>
              <w:tblLayout w:type="fixed"/>
              <w:tblCellMar>
                <w:left w:w="0" w:type="dxa"/>
                <w:right w:w="0" w:type="dxa"/>
              </w:tblCellMar>
              <w:tblLook w:val="04A0" w:firstRow="1" w:lastRow="0" w:firstColumn="1" w:lastColumn="0" w:noHBand="0" w:noVBand="1"/>
            </w:tblPr>
            <w:tblGrid>
              <w:gridCol w:w="1148"/>
              <w:gridCol w:w="8222"/>
            </w:tblGrid>
            <w:tr w:rsidR="007E582B" w:rsidRPr="00E951A9" w14:paraId="7100D08D" w14:textId="77777777" w:rsidTr="00E951A9">
              <w:trPr>
                <w:trHeight w:val="22"/>
              </w:trPr>
              <w:tc>
                <w:tcPr>
                  <w:tcW w:w="1148"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hideMark/>
                </w:tcPr>
                <w:p w14:paraId="477C9525" w14:textId="77777777" w:rsidR="007E582B" w:rsidRPr="00E951A9" w:rsidRDefault="007E582B" w:rsidP="003A505C">
                  <w:pPr>
                    <w:widowControl w:val="0"/>
                    <w:autoSpaceDE w:val="0"/>
                    <w:autoSpaceDN w:val="0"/>
                    <w:spacing w:before="0" w:after="0" w:line="240" w:lineRule="auto"/>
                    <w:ind w:left="0" w:firstLine="0"/>
                    <w:contextualSpacing/>
                    <w:jc w:val="center"/>
                    <w:rPr>
                      <w:rFonts w:eastAsia="SimSun"/>
                      <w:b/>
                      <w:bCs/>
                      <w:color w:val="000000"/>
                      <w:kern w:val="2"/>
                      <w:sz w:val="18"/>
                      <w:szCs w:val="18"/>
                      <w:lang w:val="en-US" w:eastAsia="zh-CN"/>
                    </w:rPr>
                  </w:pPr>
                  <w:r w:rsidRPr="00E951A9">
                    <w:rPr>
                      <w:rFonts w:eastAsia="SimSun"/>
                      <w:b/>
                      <w:bCs/>
                      <w:color w:val="000000"/>
                      <w:kern w:val="2"/>
                      <w:sz w:val="18"/>
                      <w:szCs w:val="18"/>
                      <w:lang w:val="en-US" w:eastAsia="zh-CN"/>
                    </w:rPr>
                    <w:t>CW Transmission case</w:t>
                  </w:r>
                </w:p>
              </w:tc>
              <w:tc>
                <w:tcPr>
                  <w:tcW w:w="8222"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hideMark/>
                </w:tcPr>
                <w:p w14:paraId="11728263" w14:textId="77777777" w:rsidR="007E582B" w:rsidRPr="00E951A9" w:rsidRDefault="007E582B" w:rsidP="003A505C">
                  <w:pPr>
                    <w:widowControl w:val="0"/>
                    <w:autoSpaceDE w:val="0"/>
                    <w:autoSpaceDN w:val="0"/>
                    <w:spacing w:before="0" w:after="0" w:line="240" w:lineRule="auto"/>
                    <w:ind w:left="0" w:firstLine="0"/>
                    <w:contextualSpacing/>
                    <w:jc w:val="center"/>
                    <w:rPr>
                      <w:rFonts w:eastAsia="SimSun"/>
                      <w:b/>
                      <w:bCs/>
                      <w:color w:val="000000"/>
                      <w:kern w:val="2"/>
                      <w:sz w:val="18"/>
                      <w:szCs w:val="18"/>
                      <w:lang w:val="en-US" w:eastAsia="zh-CN"/>
                    </w:rPr>
                  </w:pPr>
                  <w:r w:rsidRPr="00E951A9">
                    <w:rPr>
                      <w:rFonts w:eastAsia="SimSun"/>
                      <w:b/>
                      <w:bCs/>
                      <w:color w:val="000000"/>
                      <w:kern w:val="2"/>
                      <w:sz w:val="18"/>
                      <w:szCs w:val="18"/>
                      <w:lang w:val="en-US" w:eastAsia="zh-CN"/>
                    </w:rPr>
                    <w:t>Observations</w:t>
                  </w:r>
                </w:p>
              </w:tc>
            </w:tr>
            <w:tr w:rsidR="007E582B" w:rsidRPr="00E951A9" w14:paraId="1399ED73" w14:textId="77777777" w:rsidTr="00E951A9">
              <w:trPr>
                <w:trHeight w:val="741"/>
              </w:trPr>
              <w:tc>
                <w:tcPr>
                  <w:tcW w:w="1148"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474DA117" w14:textId="77777777" w:rsidR="007E582B" w:rsidRPr="00E951A9" w:rsidRDefault="007E582B" w:rsidP="003A505C">
                  <w:pPr>
                    <w:widowControl w:val="0"/>
                    <w:autoSpaceDE w:val="0"/>
                    <w:autoSpaceDN w:val="0"/>
                    <w:spacing w:before="0" w:after="0" w:line="240" w:lineRule="auto"/>
                    <w:ind w:left="0" w:firstLine="0"/>
                    <w:contextualSpacing/>
                    <w:jc w:val="center"/>
                    <w:rPr>
                      <w:rFonts w:eastAsia="SimSun"/>
                      <w:color w:val="000000"/>
                      <w:kern w:val="2"/>
                      <w:sz w:val="18"/>
                      <w:szCs w:val="18"/>
                      <w:lang w:val="en-US" w:eastAsia="zh-CN"/>
                    </w:rPr>
                  </w:pPr>
                  <w:r w:rsidRPr="00E951A9">
                    <w:rPr>
                      <w:rFonts w:eastAsia="SimSun"/>
                      <w:color w:val="000000"/>
                      <w:kern w:val="2"/>
                      <w:sz w:val="18"/>
                      <w:szCs w:val="18"/>
                      <w:lang w:val="en-US" w:eastAsia="zh-CN"/>
                    </w:rPr>
                    <w:t>Case 3-1</w:t>
                  </w:r>
                </w:p>
              </w:tc>
              <w:tc>
                <w:tcPr>
                  <w:tcW w:w="8222"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0829D08B" w14:textId="77777777" w:rsidR="007E582B" w:rsidRPr="00E951A9" w:rsidRDefault="007E582B" w:rsidP="003A505C">
                  <w:pPr>
                    <w:widowControl w:val="0"/>
                    <w:numPr>
                      <w:ilvl w:val="0"/>
                      <w:numId w:val="66"/>
                    </w:numPr>
                    <w:tabs>
                      <w:tab w:val="num" w:pos="720"/>
                    </w:tabs>
                    <w:autoSpaceDE w:val="0"/>
                    <w:autoSpaceDN w:val="0"/>
                    <w:spacing w:before="0" w:after="0" w:line="240" w:lineRule="auto"/>
                    <w:contextualSpacing/>
                    <w:jc w:val="left"/>
                    <w:rPr>
                      <w:rFonts w:eastAsia="SimSun"/>
                      <w:color w:val="000000"/>
                      <w:kern w:val="2"/>
                      <w:sz w:val="18"/>
                      <w:szCs w:val="18"/>
                      <w:lang w:val="en-US" w:eastAsia="zh-CN"/>
                    </w:rPr>
                  </w:pPr>
                  <w:r w:rsidRPr="00E951A9">
                    <w:rPr>
                      <w:rFonts w:eastAsia="SimSun"/>
                      <w:color w:val="000000"/>
                      <w:kern w:val="2"/>
                      <w:sz w:val="18"/>
                      <w:szCs w:val="18"/>
                      <w:lang w:val="en-US" w:eastAsia="zh-CN"/>
                    </w:rPr>
                    <w:t>NO need for BS to support full-duplex capability.</w:t>
                  </w:r>
                </w:p>
                <w:p w14:paraId="47320829" w14:textId="77777777" w:rsidR="007E582B" w:rsidRPr="00E951A9" w:rsidRDefault="007E582B" w:rsidP="003A505C">
                  <w:pPr>
                    <w:widowControl w:val="0"/>
                    <w:numPr>
                      <w:ilvl w:val="0"/>
                      <w:numId w:val="66"/>
                    </w:numPr>
                    <w:tabs>
                      <w:tab w:val="num" w:pos="720"/>
                    </w:tabs>
                    <w:autoSpaceDE w:val="0"/>
                    <w:autoSpaceDN w:val="0"/>
                    <w:spacing w:before="0" w:after="0" w:line="240" w:lineRule="auto"/>
                    <w:contextualSpacing/>
                    <w:jc w:val="left"/>
                    <w:rPr>
                      <w:rFonts w:eastAsia="SimSun"/>
                      <w:color w:val="000000"/>
                      <w:kern w:val="2"/>
                      <w:sz w:val="18"/>
                      <w:szCs w:val="18"/>
                      <w:lang w:val="en-US" w:eastAsia="zh-CN"/>
                    </w:rPr>
                  </w:pPr>
                  <w:r w:rsidRPr="00E951A9">
                    <w:rPr>
                      <w:rFonts w:eastAsia="SimSun"/>
                      <w:color w:val="000000"/>
                      <w:kern w:val="2"/>
                      <w:sz w:val="18"/>
                      <w:szCs w:val="18"/>
                      <w:lang w:val="en-US" w:eastAsia="zh-CN"/>
                    </w:rPr>
                    <w:t>No interference from CW to D2R reception.</w:t>
                  </w:r>
                </w:p>
                <w:p w14:paraId="656FF86A" w14:textId="77777777" w:rsidR="007E582B" w:rsidRPr="00E951A9" w:rsidRDefault="007E582B" w:rsidP="003A505C">
                  <w:pPr>
                    <w:widowControl w:val="0"/>
                    <w:numPr>
                      <w:ilvl w:val="0"/>
                      <w:numId w:val="66"/>
                    </w:numPr>
                    <w:tabs>
                      <w:tab w:val="num" w:pos="720"/>
                    </w:tabs>
                    <w:autoSpaceDE w:val="0"/>
                    <w:autoSpaceDN w:val="0"/>
                    <w:spacing w:before="0" w:after="0" w:line="240" w:lineRule="auto"/>
                    <w:contextualSpacing/>
                    <w:jc w:val="left"/>
                    <w:rPr>
                      <w:rFonts w:eastAsia="SimSun"/>
                      <w:color w:val="000000"/>
                      <w:kern w:val="2"/>
                      <w:sz w:val="18"/>
                      <w:szCs w:val="18"/>
                      <w:lang w:val="en-US" w:eastAsia="zh-CN"/>
                    </w:rPr>
                  </w:pPr>
                  <w:r w:rsidRPr="00E951A9">
                    <w:rPr>
                      <w:rFonts w:eastAsia="SimSun"/>
                      <w:color w:val="000000"/>
                      <w:kern w:val="2"/>
                      <w:sz w:val="18"/>
                      <w:szCs w:val="18"/>
                      <w:lang w:val="en-US" w:eastAsia="zh-CN"/>
                    </w:rPr>
                    <w:t>Higher CW transmission power can be assumed in the DL spectrum than that of in the UL spectrum.</w:t>
                  </w:r>
                </w:p>
              </w:tc>
            </w:tr>
            <w:tr w:rsidR="007E582B" w:rsidRPr="00E951A9" w14:paraId="2606750F" w14:textId="77777777" w:rsidTr="00E951A9">
              <w:trPr>
                <w:trHeight w:val="655"/>
              </w:trPr>
              <w:tc>
                <w:tcPr>
                  <w:tcW w:w="1148"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133720AF" w14:textId="77777777" w:rsidR="007E582B" w:rsidRPr="00E951A9" w:rsidRDefault="007E582B" w:rsidP="003A505C">
                  <w:pPr>
                    <w:widowControl w:val="0"/>
                    <w:autoSpaceDE w:val="0"/>
                    <w:autoSpaceDN w:val="0"/>
                    <w:spacing w:before="0" w:after="0" w:line="240" w:lineRule="auto"/>
                    <w:ind w:left="0" w:firstLine="0"/>
                    <w:contextualSpacing/>
                    <w:jc w:val="center"/>
                    <w:rPr>
                      <w:rFonts w:eastAsia="SimSun"/>
                      <w:color w:val="000000"/>
                      <w:kern w:val="2"/>
                      <w:sz w:val="18"/>
                      <w:szCs w:val="18"/>
                      <w:lang w:val="en-US" w:eastAsia="zh-CN"/>
                    </w:rPr>
                  </w:pPr>
                  <w:r w:rsidRPr="00E951A9">
                    <w:rPr>
                      <w:rFonts w:eastAsia="SimSun"/>
                      <w:color w:val="000000"/>
                      <w:kern w:val="2"/>
                      <w:sz w:val="18"/>
                      <w:szCs w:val="18"/>
                      <w:lang w:val="en-US" w:eastAsia="zh-CN"/>
                    </w:rPr>
                    <w:t>Case 3-2</w:t>
                  </w:r>
                </w:p>
              </w:tc>
              <w:tc>
                <w:tcPr>
                  <w:tcW w:w="8222"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44ED8D20" w14:textId="77777777" w:rsidR="007E582B" w:rsidRPr="00E951A9" w:rsidRDefault="007E582B" w:rsidP="003A505C">
                  <w:pPr>
                    <w:widowControl w:val="0"/>
                    <w:numPr>
                      <w:ilvl w:val="0"/>
                      <w:numId w:val="67"/>
                    </w:numPr>
                    <w:tabs>
                      <w:tab w:val="num" w:pos="720"/>
                    </w:tabs>
                    <w:autoSpaceDE w:val="0"/>
                    <w:autoSpaceDN w:val="0"/>
                    <w:spacing w:before="0" w:after="0" w:line="240" w:lineRule="auto"/>
                    <w:contextualSpacing/>
                    <w:jc w:val="left"/>
                    <w:rPr>
                      <w:rFonts w:eastAsia="SimSun"/>
                      <w:color w:val="000000"/>
                      <w:kern w:val="2"/>
                      <w:sz w:val="18"/>
                      <w:szCs w:val="18"/>
                      <w:lang w:val="en-US" w:eastAsia="zh-CN"/>
                    </w:rPr>
                  </w:pPr>
                  <w:r w:rsidRPr="00E951A9">
                    <w:rPr>
                      <w:rFonts w:eastAsia="SimSun"/>
                      <w:color w:val="000000"/>
                      <w:kern w:val="2"/>
                      <w:sz w:val="18"/>
                      <w:szCs w:val="18"/>
                      <w:lang w:val="en-US" w:eastAsia="zh-CN"/>
                    </w:rPr>
                    <w:t>NO need for BS to support full-duplex capability.</w:t>
                  </w:r>
                </w:p>
                <w:p w14:paraId="684BDD43" w14:textId="77777777" w:rsidR="007E582B" w:rsidRPr="00E951A9" w:rsidRDefault="007E582B" w:rsidP="003A505C">
                  <w:pPr>
                    <w:widowControl w:val="0"/>
                    <w:numPr>
                      <w:ilvl w:val="0"/>
                      <w:numId w:val="67"/>
                    </w:numPr>
                    <w:tabs>
                      <w:tab w:val="num" w:pos="720"/>
                    </w:tabs>
                    <w:autoSpaceDE w:val="0"/>
                    <w:autoSpaceDN w:val="0"/>
                    <w:spacing w:before="0" w:after="0" w:line="240" w:lineRule="auto"/>
                    <w:contextualSpacing/>
                    <w:jc w:val="left"/>
                    <w:rPr>
                      <w:rFonts w:eastAsia="SimSun"/>
                      <w:color w:val="000000"/>
                      <w:kern w:val="2"/>
                      <w:sz w:val="18"/>
                      <w:szCs w:val="18"/>
                      <w:lang w:val="en-US" w:eastAsia="zh-CN"/>
                    </w:rPr>
                  </w:pPr>
                  <w:r w:rsidRPr="00E951A9">
                    <w:rPr>
                      <w:rFonts w:eastAsia="SimSun"/>
                      <w:color w:val="000000"/>
                      <w:kern w:val="2"/>
                      <w:sz w:val="18"/>
                      <w:szCs w:val="18"/>
                      <w:lang w:val="en-US" w:eastAsia="zh-CN"/>
                    </w:rPr>
                    <w:t>No interference from CW to D2R reception.</w:t>
                  </w:r>
                </w:p>
                <w:p w14:paraId="41744EF9" w14:textId="77777777" w:rsidR="007E582B" w:rsidRPr="00E951A9" w:rsidRDefault="007E582B" w:rsidP="003A505C">
                  <w:pPr>
                    <w:widowControl w:val="0"/>
                    <w:numPr>
                      <w:ilvl w:val="0"/>
                      <w:numId w:val="67"/>
                    </w:numPr>
                    <w:tabs>
                      <w:tab w:val="num" w:pos="720"/>
                    </w:tabs>
                    <w:autoSpaceDE w:val="0"/>
                    <w:autoSpaceDN w:val="0"/>
                    <w:spacing w:before="0" w:after="0" w:line="240" w:lineRule="auto"/>
                    <w:contextualSpacing/>
                    <w:jc w:val="left"/>
                    <w:rPr>
                      <w:rFonts w:eastAsia="SimSun"/>
                      <w:color w:val="000000"/>
                      <w:kern w:val="2"/>
                      <w:sz w:val="18"/>
                      <w:szCs w:val="18"/>
                      <w:lang w:val="en-US" w:eastAsia="zh-CN"/>
                    </w:rPr>
                  </w:pPr>
                  <w:r w:rsidRPr="00E951A9">
                    <w:rPr>
                      <w:rFonts w:eastAsia="SimSun"/>
                      <w:color w:val="000000"/>
                      <w:kern w:val="2"/>
                      <w:sz w:val="18"/>
                      <w:szCs w:val="18"/>
                      <w:lang w:val="en-US" w:eastAsia="zh-CN"/>
                    </w:rPr>
                    <w:t>Lower CW transmission power can be assumed in the UL spectrum than that of in the DL spectrum.</w:t>
                  </w:r>
                </w:p>
              </w:tc>
            </w:tr>
            <w:tr w:rsidR="007E582B" w:rsidRPr="00E951A9" w14:paraId="6B555765" w14:textId="77777777" w:rsidTr="00E951A9">
              <w:trPr>
                <w:trHeight w:val="655"/>
              </w:trPr>
              <w:tc>
                <w:tcPr>
                  <w:tcW w:w="1148"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60C588AE" w14:textId="77777777" w:rsidR="007E582B" w:rsidRPr="00E951A9" w:rsidRDefault="007E582B" w:rsidP="003A505C">
                  <w:pPr>
                    <w:widowControl w:val="0"/>
                    <w:autoSpaceDE w:val="0"/>
                    <w:autoSpaceDN w:val="0"/>
                    <w:spacing w:before="0" w:after="0" w:line="240" w:lineRule="auto"/>
                    <w:ind w:left="0" w:firstLine="0"/>
                    <w:contextualSpacing/>
                    <w:jc w:val="center"/>
                    <w:rPr>
                      <w:rFonts w:eastAsia="SimSun"/>
                      <w:color w:val="000000"/>
                      <w:kern w:val="2"/>
                      <w:sz w:val="18"/>
                      <w:szCs w:val="18"/>
                      <w:lang w:val="en-US" w:eastAsia="zh-CN"/>
                    </w:rPr>
                  </w:pPr>
                  <w:r w:rsidRPr="00E951A9">
                    <w:rPr>
                      <w:rFonts w:eastAsia="SimSun"/>
                      <w:color w:val="000000"/>
                      <w:kern w:val="2"/>
                      <w:sz w:val="18"/>
                      <w:szCs w:val="18"/>
                      <w:lang w:val="en-US" w:eastAsia="zh-CN"/>
                    </w:rPr>
                    <w:t>Case 3-3</w:t>
                  </w:r>
                </w:p>
              </w:tc>
              <w:tc>
                <w:tcPr>
                  <w:tcW w:w="8222"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151958F3" w14:textId="77777777" w:rsidR="007E582B" w:rsidRPr="00E951A9" w:rsidRDefault="007E582B" w:rsidP="003A505C">
                  <w:pPr>
                    <w:widowControl w:val="0"/>
                    <w:numPr>
                      <w:ilvl w:val="0"/>
                      <w:numId w:val="68"/>
                    </w:numPr>
                    <w:tabs>
                      <w:tab w:val="num" w:pos="720"/>
                    </w:tabs>
                    <w:autoSpaceDE w:val="0"/>
                    <w:autoSpaceDN w:val="0"/>
                    <w:spacing w:before="0" w:after="0" w:line="240" w:lineRule="auto"/>
                    <w:contextualSpacing/>
                    <w:jc w:val="left"/>
                    <w:rPr>
                      <w:rFonts w:eastAsia="SimSun"/>
                      <w:color w:val="000000"/>
                      <w:kern w:val="2"/>
                      <w:sz w:val="18"/>
                      <w:szCs w:val="18"/>
                      <w:lang w:val="en-US" w:eastAsia="zh-CN"/>
                    </w:rPr>
                  </w:pPr>
                  <w:r w:rsidRPr="00E951A9">
                    <w:rPr>
                      <w:rFonts w:eastAsia="SimSun"/>
                      <w:color w:val="000000"/>
                      <w:kern w:val="2"/>
                      <w:sz w:val="18"/>
                      <w:szCs w:val="18"/>
                      <w:lang w:val="en-US" w:eastAsia="zh-CN"/>
                    </w:rPr>
                    <w:t>NO need for BS to support full-duplex capability.</w:t>
                  </w:r>
                </w:p>
                <w:p w14:paraId="08761EAC" w14:textId="77777777" w:rsidR="007E582B" w:rsidRPr="00E951A9" w:rsidRDefault="007E582B" w:rsidP="003A505C">
                  <w:pPr>
                    <w:widowControl w:val="0"/>
                    <w:numPr>
                      <w:ilvl w:val="0"/>
                      <w:numId w:val="68"/>
                    </w:numPr>
                    <w:tabs>
                      <w:tab w:val="num" w:pos="720"/>
                    </w:tabs>
                    <w:autoSpaceDE w:val="0"/>
                    <w:autoSpaceDN w:val="0"/>
                    <w:spacing w:before="0" w:after="0" w:line="240" w:lineRule="auto"/>
                    <w:contextualSpacing/>
                    <w:jc w:val="left"/>
                    <w:rPr>
                      <w:rFonts w:eastAsia="SimSun"/>
                      <w:color w:val="000000"/>
                      <w:kern w:val="2"/>
                      <w:sz w:val="18"/>
                      <w:szCs w:val="18"/>
                      <w:lang w:val="en-US" w:eastAsia="zh-CN"/>
                    </w:rPr>
                  </w:pPr>
                  <w:r w:rsidRPr="00E951A9">
                    <w:rPr>
                      <w:rFonts w:eastAsia="SimSun"/>
                      <w:color w:val="000000"/>
                      <w:kern w:val="2"/>
                      <w:sz w:val="18"/>
                      <w:szCs w:val="18"/>
                      <w:lang w:val="en-US" w:eastAsia="zh-CN"/>
                    </w:rPr>
                    <w:t>No interference from CW to D2R reception.</w:t>
                  </w:r>
                </w:p>
                <w:p w14:paraId="36836F65" w14:textId="77777777" w:rsidR="007E582B" w:rsidRPr="00E951A9" w:rsidRDefault="007E582B" w:rsidP="003A505C">
                  <w:pPr>
                    <w:widowControl w:val="0"/>
                    <w:numPr>
                      <w:ilvl w:val="0"/>
                      <w:numId w:val="68"/>
                    </w:numPr>
                    <w:tabs>
                      <w:tab w:val="num" w:pos="720"/>
                    </w:tabs>
                    <w:autoSpaceDE w:val="0"/>
                    <w:autoSpaceDN w:val="0"/>
                    <w:spacing w:before="0" w:after="0" w:line="240" w:lineRule="auto"/>
                    <w:contextualSpacing/>
                    <w:jc w:val="left"/>
                    <w:rPr>
                      <w:rFonts w:eastAsia="SimSun"/>
                      <w:color w:val="000000"/>
                      <w:kern w:val="2"/>
                      <w:sz w:val="18"/>
                      <w:szCs w:val="18"/>
                      <w:lang w:val="en-US" w:eastAsia="zh-CN"/>
                    </w:rPr>
                  </w:pPr>
                  <w:r w:rsidRPr="00E951A9">
                    <w:rPr>
                      <w:rFonts w:eastAsia="SimSun"/>
                      <w:color w:val="000000"/>
                      <w:kern w:val="2"/>
                      <w:sz w:val="18"/>
                      <w:szCs w:val="18"/>
                      <w:lang w:val="en-US" w:eastAsia="zh-CN"/>
                    </w:rPr>
                    <w:t>Higher CW transmission power can be assumed in the DL spectrum than that of in the UL spectrum.</w:t>
                  </w:r>
                </w:p>
              </w:tc>
            </w:tr>
            <w:tr w:rsidR="007E582B" w:rsidRPr="00E951A9" w14:paraId="2D6C374B" w14:textId="77777777" w:rsidTr="00E951A9">
              <w:trPr>
                <w:trHeight w:val="408"/>
              </w:trPr>
              <w:tc>
                <w:tcPr>
                  <w:tcW w:w="1148"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4406B880" w14:textId="77777777" w:rsidR="007E582B" w:rsidRPr="00E951A9" w:rsidRDefault="007E582B" w:rsidP="003A505C">
                  <w:pPr>
                    <w:widowControl w:val="0"/>
                    <w:autoSpaceDE w:val="0"/>
                    <w:autoSpaceDN w:val="0"/>
                    <w:spacing w:before="0" w:after="0" w:line="240" w:lineRule="auto"/>
                    <w:ind w:left="0" w:firstLine="0"/>
                    <w:contextualSpacing/>
                    <w:jc w:val="center"/>
                    <w:rPr>
                      <w:rFonts w:eastAsia="SimSun"/>
                      <w:color w:val="000000"/>
                      <w:kern w:val="2"/>
                      <w:sz w:val="18"/>
                      <w:szCs w:val="18"/>
                      <w:lang w:val="en-US" w:eastAsia="zh-CN"/>
                    </w:rPr>
                  </w:pPr>
                  <w:r w:rsidRPr="00E951A9">
                    <w:rPr>
                      <w:rFonts w:eastAsia="SimSun"/>
                      <w:color w:val="000000"/>
                      <w:kern w:val="2"/>
                      <w:sz w:val="18"/>
                      <w:szCs w:val="18"/>
                      <w:lang w:val="en-US" w:eastAsia="zh-CN"/>
                    </w:rPr>
                    <w:t>Case 3-4</w:t>
                  </w:r>
                </w:p>
              </w:tc>
              <w:tc>
                <w:tcPr>
                  <w:tcW w:w="8222"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50E0D540" w14:textId="77777777" w:rsidR="007E582B" w:rsidRPr="00E951A9" w:rsidRDefault="007E582B" w:rsidP="003A505C">
                  <w:pPr>
                    <w:widowControl w:val="0"/>
                    <w:numPr>
                      <w:ilvl w:val="0"/>
                      <w:numId w:val="69"/>
                    </w:numPr>
                    <w:tabs>
                      <w:tab w:val="num" w:pos="720"/>
                    </w:tabs>
                    <w:autoSpaceDE w:val="0"/>
                    <w:autoSpaceDN w:val="0"/>
                    <w:spacing w:before="0" w:after="0" w:line="240" w:lineRule="auto"/>
                    <w:contextualSpacing/>
                    <w:jc w:val="left"/>
                    <w:rPr>
                      <w:rFonts w:eastAsia="SimSun"/>
                      <w:color w:val="000000"/>
                      <w:kern w:val="2"/>
                      <w:sz w:val="18"/>
                      <w:szCs w:val="18"/>
                      <w:lang w:val="en-US" w:eastAsia="zh-CN"/>
                    </w:rPr>
                  </w:pPr>
                  <w:r w:rsidRPr="00E951A9">
                    <w:rPr>
                      <w:rFonts w:eastAsia="SimSun"/>
                      <w:color w:val="000000"/>
                      <w:kern w:val="2"/>
                      <w:sz w:val="18"/>
                      <w:szCs w:val="18"/>
                      <w:lang w:val="en-US" w:eastAsia="zh-CN"/>
                    </w:rPr>
                    <w:t>NO need for BS to support full-duplex capability.</w:t>
                  </w:r>
                </w:p>
                <w:p w14:paraId="5C61CE6B" w14:textId="77777777" w:rsidR="007E582B" w:rsidRPr="00E951A9" w:rsidRDefault="007E582B" w:rsidP="003A505C">
                  <w:pPr>
                    <w:widowControl w:val="0"/>
                    <w:numPr>
                      <w:ilvl w:val="0"/>
                      <w:numId w:val="69"/>
                    </w:numPr>
                    <w:tabs>
                      <w:tab w:val="num" w:pos="720"/>
                    </w:tabs>
                    <w:autoSpaceDE w:val="0"/>
                    <w:autoSpaceDN w:val="0"/>
                    <w:spacing w:before="0" w:after="0" w:line="240" w:lineRule="auto"/>
                    <w:contextualSpacing/>
                    <w:jc w:val="left"/>
                    <w:rPr>
                      <w:rFonts w:eastAsia="SimSun"/>
                      <w:color w:val="000000"/>
                      <w:kern w:val="2"/>
                      <w:sz w:val="18"/>
                      <w:szCs w:val="18"/>
                      <w:lang w:val="en-US" w:eastAsia="zh-CN"/>
                    </w:rPr>
                  </w:pPr>
                  <w:r w:rsidRPr="00E951A9">
                    <w:rPr>
                      <w:rFonts w:eastAsia="SimSun"/>
                      <w:color w:val="000000"/>
                      <w:kern w:val="2"/>
                      <w:sz w:val="18"/>
                      <w:szCs w:val="18"/>
                      <w:lang w:val="en-US" w:eastAsia="zh-CN"/>
                    </w:rPr>
                    <w:t>No interference from CW to D2R reception.</w:t>
                  </w:r>
                </w:p>
                <w:p w14:paraId="2F38B45E" w14:textId="77777777" w:rsidR="007E582B" w:rsidRPr="00E951A9" w:rsidRDefault="007E582B" w:rsidP="003A505C">
                  <w:pPr>
                    <w:widowControl w:val="0"/>
                    <w:numPr>
                      <w:ilvl w:val="0"/>
                      <w:numId w:val="69"/>
                    </w:numPr>
                    <w:tabs>
                      <w:tab w:val="num" w:pos="720"/>
                    </w:tabs>
                    <w:autoSpaceDE w:val="0"/>
                    <w:autoSpaceDN w:val="0"/>
                    <w:spacing w:before="0" w:after="0" w:line="240" w:lineRule="auto"/>
                    <w:contextualSpacing/>
                    <w:jc w:val="left"/>
                    <w:rPr>
                      <w:rFonts w:eastAsia="SimSun"/>
                      <w:color w:val="000000"/>
                      <w:kern w:val="2"/>
                      <w:sz w:val="18"/>
                      <w:szCs w:val="18"/>
                      <w:lang w:val="en-US" w:eastAsia="zh-CN"/>
                    </w:rPr>
                  </w:pPr>
                  <w:r w:rsidRPr="00E951A9">
                    <w:rPr>
                      <w:rFonts w:eastAsia="SimSun"/>
                      <w:color w:val="000000"/>
                      <w:kern w:val="2"/>
                      <w:sz w:val="18"/>
                      <w:szCs w:val="18"/>
                      <w:lang w:val="en-US" w:eastAsia="zh-CN"/>
                    </w:rPr>
                    <w:t>Lower CW transmission power can be assumed in the UL spectrum than that of in the DL spectrum.</w:t>
                  </w:r>
                </w:p>
              </w:tc>
            </w:tr>
          </w:tbl>
          <w:p w14:paraId="2B91F41E" w14:textId="77777777" w:rsidR="007E582B" w:rsidRPr="00E951A9" w:rsidRDefault="007E582B" w:rsidP="003A505C">
            <w:pPr>
              <w:widowControl w:val="0"/>
              <w:autoSpaceDE w:val="0"/>
              <w:autoSpaceDN w:val="0"/>
              <w:spacing w:before="0" w:after="0" w:line="240" w:lineRule="auto"/>
              <w:ind w:left="0" w:firstLine="0"/>
              <w:contextualSpacing/>
              <w:jc w:val="left"/>
              <w:rPr>
                <w:rFonts w:eastAsia="바탕"/>
                <w:kern w:val="2"/>
                <w:sz w:val="18"/>
                <w:szCs w:val="18"/>
                <w:lang w:eastAsia="zh-CN"/>
              </w:rPr>
            </w:pPr>
          </w:p>
          <w:p w14:paraId="194EDB66" w14:textId="77777777" w:rsidR="007E582B" w:rsidRPr="00E951A9" w:rsidRDefault="007E582B" w:rsidP="003A505C">
            <w:pPr>
              <w:widowControl w:val="0"/>
              <w:spacing w:before="0" w:after="0" w:line="240" w:lineRule="auto"/>
              <w:ind w:left="0" w:firstLine="0"/>
              <w:contextualSpacing/>
              <w:rPr>
                <w:rFonts w:eastAsiaTheme="minorEastAsia"/>
                <w:b/>
                <w:color w:val="000000"/>
                <w:kern w:val="2"/>
                <w:sz w:val="18"/>
                <w:szCs w:val="18"/>
                <w:highlight w:val="lightGray"/>
                <w:lang w:val="en-US" w:eastAsia="zh-CN"/>
              </w:rPr>
            </w:pPr>
            <w:r w:rsidRPr="00E951A9">
              <w:rPr>
                <w:rFonts w:eastAsiaTheme="minorEastAsia"/>
                <w:b/>
                <w:color w:val="000000" w:themeColor="text1"/>
                <w:kern w:val="2"/>
                <w:sz w:val="18"/>
                <w:szCs w:val="18"/>
                <w:highlight w:val="yellow"/>
                <w:lang w:val="en-US" w:eastAsia="zh-CN"/>
              </w:rPr>
              <w:lastRenderedPageBreak/>
              <w:t>FL2/FL3 High Priority proposal 5-2b:</w:t>
            </w:r>
          </w:p>
          <w:p w14:paraId="014389E3" w14:textId="77777777" w:rsidR="007E582B" w:rsidRPr="00E951A9" w:rsidRDefault="007E582B" w:rsidP="003A505C">
            <w:pPr>
              <w:widowControl w:val="0"/>
              <w:autoSpaceDE w:val="0"/>
              <w:autoSpaceDN w:val="0"/>
              <w:spacing w:before="0" w:after="0" w:line="240" w:lineRule="auto"/>
              <w:ind w:left="0" w:firstLine="0"/>
              <w:contextualSpacing/>
              <w:rPr>
                <w:rFonts w:eastAsia="바탕"/>
                <w:bCs/>
                <w:kern w:val="2"/>
                <w:sz w:val="18"/>
                <w:szCs w:val="18"/>
                <w:lang w:eastAsia="ko-KR"/>
              </w:rPr>
            </w:pPr>
            <w:r w:rsidRPr="00E951A9">
              <w:rPr>
                <w:rFonts w:eastAsia="바탕"/>
                <w:bCs/>
                <w:kern w:val="2"/>
                <w:sz w:val="18"/>
                <w:szCs w:val="18"/>
                <w:lang w:eastAsia="ko-KR"/>
              </w:rPr>
              <w:t>For the case that D2R backscattering is transmitted in a different carrier as CW for D2R backscattering, and for topology 2, the following cases for CW transmission are studied.</w:t>
            </w:r>
          </w:p>
          <w:p w14:paraId="170D74ED" w14:textId="77777777" w:rsidR="007E582B" w:rsidRPr="00E951A9" w:rsidRDefault="007E582B" w:rsidP="003A505C">
            <w:pPr>
              <w:widowControl w:val="0"/>
              <w:numPr>
                <w:ilvl w:val="0"/>
                <w:numId w:val="65"/>
              </w:numPr>
              <w:autoSpaceDE w:val="0"/>
              <w:autoSpaceDN w:val="0"/>
              <w:adjustRightInd w:val="0"/>
              <w:spacing w:before="0" w:after="0" w:line="240" w:lineRule="auto"/>
              <w:contextualSpacing/>
              <w:rPr>
                <w:rFonts w:eastAsia="바탕"/>
                <w:kern w:val="2"/>
                <w:sz w:val="18"/>
                <w:szCs w:val="18"/>
                <w:lang w:eastAsia="zh-CN"/>
              </w:rPr>
            </w:pPr>
            <w:r w:rsidRPr="00E951A9">
              <w:rPr>
                <w:rFonts w:eastAsia="바탕"/>
                <w:kern w:val="2"/>
                <w:sz w:val="18"/>
                <w:szCs w:val="18"/>
                <w:lang w:eastAsia="zh-CN"/>
              </w:rPr>
              <w:t>Case 4-1: CW is transmitted from inside the topology (i.e., intermediate UE), transmitted in DL spectrum (D2R is transmitted in UL spectrum).</w:t>
            </w:r>
          </w:p>
          <w:p w14:paraId="7A4B690F" w14:textId="77777777" w:rsidR="007E582B" w:rsidRPr="00E951A9" w:rsidRDefault="007E582B" w:rsidP="003A505C">
            <w:pPr>
              <w:widowControl w:val="0"/>
              <w:numPr>
                <w:ilvl w:val="0"/>
                <w:numId w:val="65"/>
              </w:numPr>
              <w:autoSpaceDE w:val="0"/>
              <w:autoSpaceDN w:val="0"/>
              <w:adjustRightInd w:val="0"/>
              <w:spacing w:before="0" w:after="0" w:line="240" w:lineRule="auto"/>
              <w:contextualSpacing/>
              <w:rPr>
                <w:rFonts w:eastAsia="바탕"/>
                <w:kern w:val="2"/>
                <w:sz w:val="18"/>
                <w:szCs w:val="18"/>
                <w:lang w:eastAsia="zh-CN"/>
              </w:rPr>
            </w:pPr>
            <w:r w:rsidRPr="00E951A9">
              <w:rPr>
                <w:rFonts w:eastAsia="바탕"/>
                <w:kern w:val="2"/>
                <w:sz w:val="18"/>
                <w:szCs w:val="18"/>
                <w:lang w:eastAsia="zh-CN"/>
              </w:rPr>
              <w:t>Case 4-2: CW is transmitted from inside the topology (i.e., intermediate UE), transmitted in UL spectrum (D2R is transmitted in DL spectrum).</w:t>
            </w:r>
          </w:p>
          <w:p w14:paraId="3A0A5C4C" w14:textId="77777777" w:rsidR="007E582B" w:rsidRPr="00E951A9" w:rsidRDefault="007E582B" w:rsidP="003A505C">
            <w:pPr>
              <w:widowControl w:val="0"/>
              <w:numPr>
                <w:ilvl w:val="0"/>
                <w:numId w:val="65"/>
              </w:numPr>
              <w:autoSpaceDE w:val="0"/>
              <w:autoSpaceDN w:val="0"/>
              <w:adjustRightInd w:val="0"/>
              <w:spacing w:before="0" w:after="0" w:line="240" w:lineRule="auto"/>
              <w:contextualSpacing/>
              <w:rPr>
                <w:rFonts w:eastAsia="바탕"/>
                <w:kern w:val="2"/>
                <w:sz w:val="18"/>
                <w:szCs w:val="18"/>
                <w:lang w:eastAsia="zh-CN"/>
              </w:rPr>
            </w:pPr>
            <w:r w:rsidRPr="00E951A9">
              <w:rPr>
                <w:rFonts w:eastAsia="바탕"/>
                <w:kern w:val="2"/>
                <w:sz w:val="18"/>
                <w:szCs w:val="18"/>
                <w:lang w:eastAsia="zh-CN"/>
              </w:rPr>
              <w:t>Case 4-3: CW is transmitted from outside the topology, transmitted in DL spectrum (D2R is transmitted in UL spectrum).</w:t>
            </w:r>
          </w:p>
          <w:p w14:paraId="3A83AACC" w14:textId="77777777" w:rsidR="007E582B" w:rsidRPr="00E951A9" w:rsidRDefault="007E582B" w:rsidP="003A505C">
            <w:pPr>
              <w:widowControl w:val="0"/>
              <w:numPr>
                <w:ilvl w:val="0"/>
                <w:numId w:val="65"/>
              </w:numPr>
              <w:autoSpaceDE w:val="0"/>
              <w:autoSpaceDN w:val="0"/>
              <w:adjustRightInd w:val="0"/>
              <w:spacing w:before="0" w:after="0" w:line="240" w:lineRule="auto"/>
              <w:contextualSpacing/>
              <w:rPr>
                <w:rFonts w:eastAsia="바탕"/>
                <w:kern w:val="2"/>
                <w:sz w:val="18"/>
                <w:szCs w:val="18"/>
                <w:lang w:eastAsia="zh-CN"/>
              </w:rPr>
            </w:pPr>
            <w:r w:rsidRPr="00E951A9">
              <w:rPr>
                <w:rFonts w:eastAsia="바탕"/>
                <w:kern w:val="2"/>
                <w:sz w:val="18"/>
                <w:szCs w:val="18"/>
                <w:lang w:eastAsia="zh-CN"/>
              </w:rPr>
              <w:t>Case 4-4: CW is transmitted from outside the topology, transmitted in UL spectrum (D2R is transmitted in DL spectrum).</w:t>
            </w:r>
          </w:p>
          <w:p w14:paraId="683C301F" w14:textId="77777777" w:rsidR="007E582B" w:rsidRPr="00E951A9" w:rsidRDefault="007E582B" w:rsidP="003A505C">
            <w:pPr>
              <w:widowControl w:val="0"/>
              <w:spacing w:before="0" w:after="0" w:line="240" w:lineRule="auto"/>
              <w:ind w:left="0" w:firstLine="0"/>
              <w:contextualSpacing/>
              <w:rPr>
                <w:rFonts w:eastAsia="바탕"/>
                <w:bCs/>
                <w:kern w:val="2"/>
                <w:sz w:val="18"/>
                <w:szCs w:val="18"/>
                <w:lang w:eastAsia="ko-KR"/>
              </w:rPr>
            </w:pPr>
          </w:p>
          <w:p w14:paraId="680EF132" w14:textId="77777777" w:rsidR="007E582B" w:rsidRPr="00E951A9" w:rsidRDefault="007E582B" w:rsidP="003A505C">
            <w:pPr>
              <w:widowControl w:val="0"/>
              <w:spacing w:before="0" w:after="0" w:line="240" w:lineRule="auto"/>
              <w:ind w:left="0" w:firstLine="0"/>
              <w:contextualSpacing/>
              <w:rPr>
                <w:rFonts w:eastAsia="바탕"/>
                <w:kern w:val="2"/>
                <w:sz w:val="18"/>
                <w:szCs w:val="18"/>
                <w:lang w:eastAsia="ko-KR"/>
              </w:rPr>
            </w:pPr>
            <w:r w:rsidRPr="00E951A9">
              <w:rPr>
                <w:rFonts w:eastAsia="바탕"/>
                <w:bCs/>
                <w:kern w:val="2"/>
                <w:sz w:val="18"/>
                <w:szCs w:val="18"/>
                <w:lang w:eastAsia="ko-KR"/>
              </w:rPr>
              <w:t>For the case that D2R backscattering is transmitted in a different carrier as CW for D2R backscattering, and for topology 2, c</w:t>
            </w:r>
            <w:r w:rsidRPr="00E951A9">
              <w:rPr>
                <w:rFonts w:eastAsia="바탕"/>
                <w:kern w:val="2"/>
                <w:sz w:val="18"/>
                <w:szCs w:val="18"/>
                <w:lang w:eastAsia="zh-CN"/>
              </w:rPr>
              <w:t>apture the following table in the TR.</w:t>
            </w:r>
          </w:p>
          <w:tbl>
            <w:tblPr>
              <w:tblW w:w="9370" w:type="dxa"/>
              <w:tblLayout w:type="fixed"/>
              <w:tblCellMar>
                <w:left w:w="0" w:type="dxa"/>
                <w:right w:w="0" w:type="dxa"/>
              </w:tblCellMar>
              <w:tblLook w:val="04A0" w:firstRow="1" w:lastRow="0" w:firstColumn="1" w:lastColumn="0" w:noHBand="0" w:noVBand="1"/>
            </w:tblPr>
            <w:tblGrid>
              <w:gridCol w:w="1148"/>
              <w:gridCol w:w="8222"/>
            </w:tblGrid>
            <w:tr w:rsidR="007E582B" w:rsidRPr="00E951A9" w14:paraId="300AFCC9" w14:textId="77777777" w:rsidTr="00E951A9">
              <w:trPr>
                <w:trHeight w:val="157"/>
              </w:trPr>
              <w:tc>
                <w:tcPr>
                  <w:tcW w:w="1148"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hideMark/>
                </w:tcPr>
                <w:p w14:paraId="20480680" w14:textId="77777777" w:rsidR="007E582B" w:rsidRPr="00E951A9" w:rsidRDefault="007E582B" w:rsidP="003A505C">
                  <w:pPr>
                    <w:widowControl w:val="0"/>
                    <w:autoSpaceDE w:val="0"/>
                    <w:autoSpaceDN w:val="0"/>
                    <w:spacing w:before="0" w:after="0" w:line="240" w:lineRule="auto"/>
                    <w:ind w:left="0" w:firstLine="0"/>
                    <w:contextualSpacing/>
                    <w:jc w:val="center"/>
                    <w:rPr>
                      <w:rFonts w:eastAsia="SimSun"/>
                      <w:b/>
                      <w:bCs/>
                      <w:color w:val="000000"/>
                      <w:kern w:val="2"/>
                      <w:sz w:val="18"/>
                      <w:szCs w:val="18"/>
                      <w:lang w:val="en-US" w:eastAsia="zh-CN"/>
                    </w:rPr>
                  </w:pPr>
                  <w:r w:rsidRPr="00E951A9">
                    <w:rPr>
                      <w:rFonts w:eastAsia="SimSun"/>
                      <w:b/>
                      <w:bCs/>
                      <w:color w:val="000000"/>
                      <w:kern w:val="2"/>
                      <w:sz w:val="18"/>
                      <w:szCs w:val="18"/>
                      <w:lang w:val="en-US" w:eastAsia="zh-CN"/>
                    </w:rPr>
                    <w:t>CW Transmission case</w:t>
                  </w:r>
                </w:p>
              </w:tc>
              <w:tc>
                <w:tcPr>
                  <w:tcW w:w="8222"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hideMark/>
                </w:tcPr>
                <w:p w14:paraId="062E0F3B" w14:textId="77777777" w:rsidR="007E582B" w:rsidRPr="00E951A9" w:rsidRDefault="007E582B" w:rsidP="003A505C">
                  <w:pPr>
                    <w:widowControl w:val="0"/>
                    <w:autoSpaceDE w:val="0"/>
                    <w:autoSpaceDN w:val="0"/>
                    <w:spacing w:before="0" w:after="0" w:line="240" w:lineRule="auto"/>
                    <w:ind w:left="0" w:firstLine="0"/>
                    <w:contextualSpacing/>
                    <w:jc w:val="center"/>
                    <w:rPr>
                      <w:rFonts w:eastAsia="SimSun"/>
                      <w:b/>
                      <w:bCs/>
                      <w:color w:val="000000"/>
                      <w:kern w:val="2"/>
                      <w:sz w:val="18"/>
                      <w:szCs w:val="18"/>
                      <w:lang w:val="en-US" w:eastAsia="zh-CN"/>
                    </w:rPr>
                  </w:pPr>
                  <w:r w:rsidRPr="00E951A9">
                    <w:rPr>
                      <w:rFonts w:eastAsia="SimSun"/>
                      <w:b/>
                      <w:bCs/>
                      <w:color w:val="000000"/>
                      <w:kern w:val="2"/>
                      <w:sz w:val="18"/>
                      <w:szCs w:val="18"/>
                      <w:lang w:val="en-US" w:eastAsia="zh-CN"/>
                    </w:rPr>
                    <w:t>Observations</w:t>
                  </w:r>
                </w:p>
              </w:tc>
            </w:tr>
            <w:tr w:rsidR="007E582B" w:rsidRPr="00E951A9" w14:paraId="6960361D" w14:textId="77777777" w:rsidTr="00E951A9">
              <w:trPr>
                <w:trHeight w:val="649"/>
              </w:trPr>
              <w:tc>
                <w:tcPr>
                  <w:tcW w:w="1148"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30908742" w14:textId="77777777" w:rsidR="007E582B" w:rsidRPr="00E951A9" w:rsidRDefault="007E582B" w:rsidP="003A505C">
                  <w:pPr>
                    <w:widowControl w:val="0"/>
                    <w:autoSpaceDE w:val="0"/>
                    <w:autoSpaceDN w:val="0"/>
                    <w:spacing w:before="0" w:after="0" w:line="240" w:lineRule="auto"/>
                    <w:ind w:left="0" w:firstLine="0"/>
                    <w:contextualSpacing/>
                    <w:jc w:val="center"/>
                    <w:rPr>
                      <w:rFonts w:eastAsia="SimSun"/>
                      <w:color w:val="000000"/>
                      <w:kern w:val="2"/>
                      <w:sz w:val="18"/>
                      <w:szCs w:val="18"/>
                      <w:lang w:val="en-US" w:eastAsia="zh-CN"/>
                    </w:rPr>
                  </w:pPr>
                  <w:r w:rsidRPr="00E951A9">
                    <w:rPr>
                      <w:rFonts w:eastAsia="SimSun"/>
                      <w:color w:val="000000"/>
                      <w:kern w:val="2"/>
                      <w:sz w:val="18"/>
                      <w:szCs w:val="18"/>
                      <w:lang w:val="en-US" w:eastAsia="zh-CN"/>
                    </w:rPr>
                    <w:t>Case 4-1</w:t>
                  </w:r>
                </w:p>
              </w:tc>
              <w:tc>
                <w:tcPr>
                  <w:tcW w:w="8222"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33A1B975" w14:textId="77777777" w:rsidR="007E582B" w:rsidRPr="00E951A9" w:rsidRDefault="007E582B" w:rsidP="003A505C">
                  <w:pPr>
                    <w:widowControl w:val="0"/>
                    <w:numPr>
                      <w:ilvl w:val="0"/>
                      <w:numId w:val="66"/>
                    </w:numPr>
                    <w:tabs>
                      <w:tab w:val="num" w:pos="720"/>
                    </w:tabs>
                    <w:autoSpaceDE w:val="0"/>
                    <w:autoSpaceDN w:val="0"/>
                    <w:spacing w:before="0" w:after="0" w:line="240" w:lineRule="auto"/>
                    <w:contextualSpacing/>
                    <w:jc w:val="left"/>
                    <w:rPr>
                      <w:rFonts w:eastAsia="SimSun"/>
                      <w:color w:val="000000"/>
                      <w:kern w:val="2"/>
                      <w:sz w:val="18"/>
                      <w:szCs w:val="18"/>
                      <w:lang w:val="en-US" w:eastAsia="zh-CN"/>
                    </w:rPr>
                  </w:pPr>
                  <w:r w:rsidRPr="00E951A9">
                    <w:rPr>
                      <w:rFonts w:eastAsia="SimSun"/>
                      <w:color w:val="000000"/>
                      <w:kern w:val="2"/>
                      <w:sz w:val="18"/>
                      <w:szCs w:val="18"/>
                      <w:lang w:val="en-US" w:eastAsia="zh-CN"/>
                    </w:rPr>
                    <w:t>NO need for intermediate UE to support full-duplex capability.</w:t>
                  </w:r>
                </w:p>
                <w:p w14:paraId="5E54861C" w14:textId="77777777" w:rsidR="007E582B" w:rsidRPr="00E951A9" w:rsidRDefault="007E582B" w:rsidP="003A505C">
                  <w:pPr>
                    <w:widowControl w:val="0"/>
                    <w:numPr>
                      <w:ilvl w:val="0"/>
                      <w:numId w:val="66"/>
                    </w:numPr>
                    <w:tabs>
                      <w:tab w:val="num" w:pos="720"/>
                    </w:tabs>
                    <w:autoSpaceDE w:val="0"/>
                    <w:autoSpaceDN w:val="0"/>
                    <w:spacing w:before="0" w:after="0" w:line="240" w:lineRule="auto"/>
                    <w:contextualSpacing/>
                    <w:jc w:val="left"/>
                    <w:rPr>
                      <w:rFonts w:eastAsia="SimSun"/>
                      <w:color w:val="000000"/>
                      <w:kern w:val="2"/>
                      <w:sz w:val="18"/>
                      <w:szCs w:val="18"/>
                      <w:lang w:val="en-US" w:eastAsia="zh-CN"/>
                    </w:rPr>
                  </w:pPr>
                  <w:r w:rsidRPr="00E951A9">
                    <w:rPr>
                      <w:rFonts w:eastAsia="SimSun"/>
                      <w:color w:val="000000"/>
                      <w:kern w:val="2"/>
                      <w:sz w:val="18"/>
                      <w:szCs w:val="18"/>
                      <w:lang w:val="en-US" w:eastAsia="zh-CN"/>
                    </w:rPr>
                    <w:t>No interference from CW to D2R reception.</w:t>
                  </w:r>
                </w:p>
                <w:p w14:paraId="6BA9BA62" w14:textId="77777777" w:rsidR="007E582B" w:rsidRPr="00E951A9" w:rsidRDefault="007E582B" w:rsidP="003A505C">
                  <w:pPr>
                    <w:widowControl w:val="0"/>
                    <w:numPr>
                      <w:ilvl w:val="0"/>
                      <w:numId w:val="66"/>
                    </w:numPr>
                    <w:tabs>
                      <w:tab w:val="num" w:pos="720"/>
                    </w:tabs>
                    <w:autoSpaceDE w:val="0"/>
                    <w:autoSpaceDN w:val="0"/>
                    <w:spacing w:before="0" w:after="0" w:line="240" w:lineRule="auto"/>
                    <w:contextualSpacing/>
                    <w:jc w:val="left"/>
                    <w:rPr>
                      <w:rFonts w:eastAsia="SimSun"/>
                      <w:color w:val="000000"/>
                      <w:kern w:val="2"/>
                      <w:sz w:val="18"/>
                      <w:szCs w:val="18"/>
                      <w:lang w:val="en-US" w:eastAsia="zh-CN"/>
                    </w:rPr>
                  </w:pPr>
                  <w:r w:rsidRPr="00E951A9">
                    <w:rPr>
                      <w:rFonts w:eastAsia="SimSun"/>
                      <w:color w:val="000000"/>
                      <w:kern w:val="2"/>
                      <w:sz w:val="18"/>
                      <w:szCs w:val="18"/>
                      <w:lang w:val="en-US" w:eastAsia="zh-CN"/>
                    </w:rPr>
                    <w:t>Higher CW transmission power can be assumed in the DL spectrum than that of in the UL spectrum.</w:t>
                  </w:r>
                </w:p>
              </w:tc>
            </w:tr>
            <w:tr w:rsidR="007E582B" w:rsidRPr="00E951A9" w14:paraId="0C203AAF" w14:textId="77777777" w:rsidTr="00E951A9">
              <w:trPr>
                <w:trHeight w:val="22"/>
              </w:trPr>
              <w:tc>
                <w:tcPr>
                  <w:tcW w:w="1148"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2B08E1C2" w14:textId="77777777" w:rsidR="007E582B" w:rsidRPr="00E951A9" w:rsidRDefault="007E582B" w:rsidP="003A505C">
                  <w:pPr>
                    <w:widowControl w:val="0"/>
                    <w:autoSpaceDE w:val="0"/>
                    <w:autoSpaceDN w:val="0"/>
                    <w:spacing w:before="0" w:after="0" w:line="240" w:lineRule="auto"/>
                    <w:ind w:left="0" w:firstLine="0"/>
                    <w:contextualSpacing/>
                    <w:jc w:val="center"/>
                    <w:rPr>
                      <w:rFonts w:eastAsia="SimSun"/>
                      <w:color w:val="000000"/>
                      <w:kern w:val="2"/>
                      <w:sz w:val="18"/>
                      <w:szCs w:val="18"/>
                      <w:lang w:val="en-US" w:eastAsia="zh-CN"/>
                    </w:rPr>
                  </w:pPr>
                  <w:r w:rsidRPr="00E951A9">
                    <w:rPr>
                      <w:rFonts w:eastAsia="SimSun"/>
                      <w:color w:val="000000"/>
                      <w:kern w:val="2"/>
                      <w:sz w:val="18"/>
                      <w:szCs w:val="18"/>
                      <w:lang w:val="en-US" w:eastAsia="zh-CN"/>
                    </w:rPr>
                    <w:t>Case 4-2</w:t>
                  </w:r>
                </w:p>
              </w:tc>
              <w:tc>
                <w:tcPr>
                  <w:tcW w:w="8222"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0EC9A68C" w14:textId="77777777" w:rsidR="007E582B" w:rsidRPr="00E951A9" w:rsidRDefault="007E582B" w:rsidP="003A505C">
                  <w:pPr>
                    <w:widowControl w:val="0"/>
                    <w:numPr>
                      <w:ilvl w:val="0"/>
                      <w:numId w:val="67"/>
                    </w:numPr>
                    <w:tabs>
                      <w:tab w:val="num" w:pos="720"/>
                    </w:tabs>
                    <w:autoSpaceDE w:val="0"/>
                    <w:autoSpaceDN w:val="0"/>
                    <w:spacing w:before="0" w:after="0" w:line="240" w:lineRule="auto"/>
                    <w:contextualSpacing/>
                    <w:jc w:val="left"/>
                    <w:rPr>
                      <w:rFonts w:eastAsia="SimSun"/>
                      <w:color w:val="000000"/>
                      <w:kern w:val="2"/>
                      <w:sz w:val="18"/>
                      <w:szCs w:val="18"/>
                      <w:lang w:val="en-US" w:eastAsia="zh-CN"/>
                    </w:rPr>
                  </w:pPr>
                  <w:r w:rsidRPr="00E951A9">
                    <w:rPr>
                      <w:rFonts w:eastAsia="SimSun"/>
                      <w:color w:val="000000"/>
                      <w:kern w:val="2"/>
                      <w:sz w:val="18"/>
                      <w:szCs w:val="18"/>
                      <w:lang w:val="en-US" w:eastAsia="zh-CN"/>
                    </w:rPr>
                    <w:t>NO need for intermediate UE to support full-duplex capability.</w:t>
                  </w:r>
                </w:p>
                <w:p w14:paraId="6906FEE1" w14:textId="77777777" w:rsidR="007E582B" w:rsidRPr="00E951A9" w:rsidRDefault="007E582B" w:rsidP="003A505C">
                  <w:pPr>
                    <w:widowControl w:val="0"/>
                    <w:numPr>
                      <w:ilvl w:val="0"/>
                      <w:numId w:val="67"/>
                    </w:numPr>
                    <w:tabs>
                      <w:tab w:val="num" w:pos="720"/>
                    </w:tabs>
                    <w:autoSpaceDE w:val="0"/>
                    <w:autoSpaceDN w:val="0"/>
                    <w:spacing w:before="0" w:after="0" w:line="240" w:lineRule="auto"/>
                    <w:contextualSpacing/>
                    <w:jc w:val="left"/>
                    <w:rPr>
                      <w:rFonts w:eastAsia="SimSun"/>
                      <w:color w:val="000000"/>
                      <w:kern w:val="2"/>
                      <w:sz w:val="18"/>
                      <w:szCs w:val="18"/>
                      <w:lang w:val="en-US" w:eastAsia="zh-CN"/>
                    </w:rPr>
                  </w:pPr>
                  <w:r w:rsidRPr="00E951A9">
                    <w:rPr>
                      <w:rFonts w:eastAsia="SimSun"/>
                      <w:color w:val="000000"/>
                      <w:kern w:val="2"/>
                      <w:sz w:val="18"/>
                      <w:szCs w:val="18"/>
                      <w:lang w:val="en-US" w:eastAsia="zh-CN"/>
                    </w:rPr>
                    <w:t>No interference from CW to D2R reception.</w:t>
                  </w:r>
                </w:p>
                <w:p w14:paraId="4C6CFC84" w14:textId="77777777" w:rsidR="007E582B" w:rsidRPr="00E951A9" w:rsidRDefault="007E582B" w:rsidP="003A505C">
                  <w:pPr>
                    <w:widowControl w:val="0"/>
                    <w:numPr>
                      <w:ilvl w:val="0"/>
                      <w:numId w:val="67"/>
                    </w:numPr>
                    <w:tabs>
                      <w:tab w:val="num" w:pos="720"/>
                    </w:tabs>
                    <w:autoSpaceDE w:val="0"/>
                    <w:autoSpaceDN w:val="0"/>
                    <w:spacing w:before="0" w:after="0" w:line="240" w:lineRule="auto"/>
                    <w:contextualSpacing/>
                    <w:jc w:val="left"/>
                    <w:rPr>
                      <w:rFonts w:eastAsia="SimSun"/>
                      <w:color w:val="000000"/>
                      <w:kern w:val="2"/>
                      <w:sz w:val="18"/>
                      <w:szCs w:val="18"/>
                      <w:lang w:val="en-US" w:eastAsia="zh-CN"/>
                    </w:rPr>
                  </w:pPr>
                  <w:r w:rsidRPr="00E951A9">
                    <w:rPr>
                      <w:rFonts w:eastAsia="SimSun"/>
                      <w:color w:val="000000"/>
                      <w:kern w:val="2"/>
                      <w:sz w:val="18"/>
                      <w:szCs w:val="18"/>
                      <w:lang w:val="en-US" w:eastAsia="zh-CN"/>
                    </w:rPr>
                    <w:t>Lower CW transmission power can be assumed in the UL spectrum than that of in the DL spectrum.</w:t>
                  </w:r>
                </w:p>
              </w:tc>
            </w:tr>
            <w:tr w:rsidR="007E582B" w:rsidRPr="00E951A9" w14:paraId="087661DA" w14:textId="77777777" w:rsidTr="00E951A9">
              <w:trPr>
                <w:trHeight w:val="458"/>
              </w:trPr>
              <w:tc>
                <w:tcPr>
                  <w:tcW w:w="1148"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4B78002C" w14:textId="77777777" w:rsidR="007E582B" w:rsidRPr="00E951A9" w:rsidRDefault="007E582B" w:rsidP="003A505C">
                  <w:pPr>
                    <w:widowControl w:val="0"/>
                    <w:autoSpaceDE w:val="0"/>
                    <w:autoSpaceDN w:val="0"/>
                    <w:spacing w:before="0" w:after="0" w:line="240" w:lineRule="auto"/>
                    <w:ind w:left="0" w:firstLine="0"/>
                    <w:contextualSpacing/>
                    <w:jc w:val="center"/>
                    <w:rPr>
                      <w:rFonts w:eastAsia="SimSun"/>
                      <w:color w:val="000000"/>
                      <w:kern w:val="2"/>
                      <w:sz w:val="18"/>
                      <w:szCs w:val="18"/>
                      <w:lang w:val="en-US" w:eastAsia="zh-CN"/>
                    </w:rPr>
                  </w:pPr>
                  <w:r w:rsidRPr="00E951A9">
                    <w:rPr>
                      <w:rFonts w:eastAsia="SimSun"/>
                      <w:color w:val="000000"/>
                      <w:kern w:val="2"/>
                      <w:sz w:val="18"/>
                      <w:szCs w:val="18"/>
                      <w:lang w:val="en-US" w:eastAsia="zh-CN"/>
                    </w:rPr>
                    <w:t>Case 4-3</w:t>
                  </w:r>
                </w:p>
              </w:tc>
              <w:tc>
                <w:tcPr>
                  <w:tcW w:w="8222"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55AB8574" w14:textId="77777777" w:rsidR="007E582B" w:rsidRPr="00E951A9" w:rsidRDefault="007E582B" w:rsidP="003A505C">
                  <w:pPr>
                    <w:widowControl w:val="0"/>
                    <w:numPr>
                      <w:ilvl w:val="0"/>
                      <w:numId w:val="68"/>
                    </w:numPr>
                    <w:tabs>
                      <w:tab w:val="num" w:pos="720"/>
                    </w:tabs>
                    <w:autoSpaceDE w:val="0"/>
                    <w:autoSpaceDN w:val="0"/>
                    <w:spacing w:before="0" w:after="0" w:line="240" w:lineRule="auto"/>
                    <w:contextualSpacing/>
                    <w:jc w:val="left"/>
                    <w:rPr>
                      <w:rFonts w:eastAsia="SimSun"/>
                      <w:color w:val="000000"/>
                      <w:kern w:val="2"/>
                      <w:sz w:val="18"/>
                      <w:szCs w:val="18"/>
                      <w:lang w:val="en-US" w:eastAsia="zh-CN"/>
                    </w:rPr>
                  </w:pPr>
                  <w:r w:rsidRPr="00E951A9">
                    <w:rPr>
                      <w:rFonts w:eastAsia="SimSun"/>
                      <w:color w:val="000000"/>
                      <w:kern w:val="2"/>
                      <w:sz w:val="18"/>
                      <w:szCs w:val="18"/>
                      <w:lang w:val="en-US" w:eastAsia="zh-CN"/>
                    </w:rPr>
                    <w:t>NO need for intermediate UE to support full-duplex capability.</w:t>
                  </w:r>
                </w:p>
                <w:p w14:paraId="302B9B71" w14:textId="77777777" w:rsidR="007E582B" w:rsidRPr="00E951A9" w:rsidRDefault="007E582B" w:rsidP="003A505C">
                  <w:pPr>
                    <w:widowControl w:val="0"/>
                    <w:numPr>
                      <w:ilvl w:val="0"/>
                      <w:numId w:val="68"/>
                    </w:numPr>
                    <w:tabs>
                      <w:tab w:val="num" w:pos="720"/>
                    </w:tabs>
                    <w:autoSpaceDE w:val="0"/>
                    <w:autoSpaceDN w:val="0"/>
                    <w:spacing w:before="0" w:after="0" w:line="240" w:lineRule="auto"/>
                    <w:contextualSpacing/>
                    <w:jc w:val="left"/>
                    <w:rPr>
                      <w:rFonts w:eastAsia="SimSun"/>
                      <w:color w:val="000000"/>
                      <w:kern w:val="2"/>
                      <w:sz w:val="18"/>
                      <w:szCs w:val="18"/>
                      <w:lang w:val="en-US" w:eastAsia="zh-CN"/>
                    </w:rPr>
                  </w:pPr>
                  <w:r w:rsidRPr="00E951A9">
                    <w:rPr>
                      <w:rFonts w:eastAsia="SimSun"/>
                      <w:color w:val="000000"/>
                      <w:kern w:val="2"/>
                      <w:sz w:val="18"/>
                      <w:szCs w:val="18"/>
                      <w:lang w:val="en-US" w:eastAsia="zh-CN"/>
                    </w:rPr>
                    <w:t>No interference from CW to D2R reception.</w:t>
                  </w:r>
                </w:p>
                <w:p w14:paraId="13F711E6" w14:textId="77777777" w:rsidR="007E582B" w:rsidRPr="00E951A9" w:rsidRDefault="007E582B" w:rsidP="003A505C">
                  <w:pPr>
                    <w:widowControl w:val="0"/>
                    <w:numPr>
                      <w:ilvl w:val="0"/>
                      <w:numId w:val="68"/>
                    </w:numPr>
                    <w:tabs>
                      <w:tab w:val="num" w:pos="720"/>
                    </w:tabs>
                    <w:autoSpaceDE w:val="0"/>
                    <w:autoSpaceDN w:val="0"/>
                    <w:spacing w:before="0" w:after="0" w:line="240" w:lineRule="auto"/>
                    <w:contextualSpacing/>
                    <w:jc w:val="left"/>
                    <w:rPr>
                      <w:rFonts w:eastAsia="SimSun"/>
                      <w:color w:val="000000"/>
                      <w:kern w:val="2"/>
                      <w:sz w:val="18"/>
                      <w:szCs w:val="18"/>
                      <w:lang w:val="en-US" w:eastAsia="zh-CN"/>
                    </w:rPr>
                  </w:pPr>
                  <w:r w:rsidRPr="00E951A9">
                    <w:rPr>
                      <w:rFonts w:eastAsia="SimSun"/>
                      <w:color w:val="000000"/>
                      <w:kern w:val="2"/>
                      <w:sz w:val="18"/>
                      <w:szCs w:val="18"/>
                      <w:lang w:val="en-US" w:eastAsia="zh-CN"/>
                    </w:rPr>
                    <w:t>Higher CW transmission power can be assumed in the DL spectrum than that of in the UL spectrum.</w:t>
                  </w:r>
                </w:p>
              </w:tc>
            </w:tr>
            <w:tr w:rsidR="007E582B" w:rsidRPr="00E951A9" w14:paraId="05559129" w14:textId="77777777" w:rsidTr="00E951A9">
              <w:trPr>
                <w:trHeight w:val="678"/>
              </w:trPr>
              <w:tc>
                <w:tcPr>
                  <w:tcW w:w="1148"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40948BA3" w14:textId="77777777" w:rsidR="007E582B" w:rsidRPr="00E951A9" w:rsidRDefault="007E582B" w:rsidP="003A505C">
                  <w:pPr>
                    <w:widowControl w:val="0"/>
                    <w:autoSpaceDE w:val="0"/>
                    <w:autoSpaceDN w:val="0"/>
                    <w:spacing w:before="0" w:after="0" w:line="240" w:lineRule="auto"/>
                    <w:ind w:left="0" w:firstLine="0"/>
                    <w:contextualSpacing/>
                    <w:jc w:val="center"/>
                    <w:rPr>
                      <w:rFonts w:eastAsia="SimSun"/>
                      <w:color w:val="000000"/>
                      <w:kern w:val="2"/>
                      <w:sz w:val="18"/>
                      <w:szCs w:val="18"/>
                      <w:lang w:val="en-US" w:eastAsia="zh-CN"/>
                    </w:rPr>
                  </w:pPr>
                  <w:r w:rsidRPr="00E951A9">
                    <w:rPr>
                      <w:rFonts w:eastAsia="SimSun"/>
                      <w:color w:val="000000"/>
                      <w:kern w:val="2"/>
                      <w:sz w:val="18"/>
                      <w:szCs w:val="18"/>
                      <w:lang w:val="en-US" w:eastAsia="zh-CN"/>
                    </w:rPr>
                    <w:t>Case 4-4</w:t>
                  </w:r>
                </w:p>
              </w:tc>
              <w:tc>
                <w:tcPr>
                  <w:tcW w:w="8222"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1DBDC2D6" w14:textId="77777777" w:rsidR="007E582B" w:rsidRPr="00E951A9" w:rsidRDefault="007E582B" w:rsidP="003A505C">
                  <w:pPr>
                    <w:widowControl w:val="0"/>
                    <w:numPr>
                      <w:ilvl w:val="0"/>
                      <w:numId w:val="69"/>
                    </w:numPr>
                    <w:tabs>
                      <w:tab w:val="num" w:pos="720"/>
                    </w:tabs>
                    <w:autoSpaceDE w:val="0"/>
                    <w:autoSpaceDN w:val="0"/>
                    <w:spacing w:before="0" w:after="0" w:line="240" w:lineRule="auto"/>
                    <w:contextualSpacing/>
                    <w:jc w:val="left"/>
                    <w:rPr>
                      <w:rFonts w:eastAsia="SimSun"/>
                      <w:color w:val="000000"/>
                      <w:kern w:val="2"/>
                      <w:sz w:val="18"/>
                      <w:szCs w:val="18"/>
                      <w:lang w:val="en-US" w:eastAsia="zh-CN"/>
                    </w:rPr>
                  </w:pPr>
                  <w:r w:rsidRPr="00E951A9">
                    <w:rPr>
                      <w:rFonts w:eastAsia="SimSun"/>
                      <w:color w:val="000000"/>
                      <w:kern w:val="2"/>
                      <w:sz w:val="18"/>
                      <w:szCs w:val="18"/>
                      <w:lang w:val="en-US" w:eastAsia="zh-CN"/>
                    </w:rPr>
                    <w:t>NO need for intermediate UE to support full-duplex capability.</w:t>
                  </w:r>
                </w:p>
                <w:p w14:paraId="13E83E52" w14:textId="77777777" w:rsidR="007E582B" w:rsidRPr="00E951A9" w:rsidRDefault="007E582B" w:rsidP="003A505C">
                  <w:pPr>
                    <w:widowControl w:val="0"/>
                    <w:numPr>
                      <w:ilvl w:val="0"/>
                      <w:numId w:val="69"/>
                    </w:numPr>
                    <w:tabs>
                      <w:tab w:val="num" w:pos="720"/>
                    </w:tabs>
                    <w:autoSpaceDE w:val="0"/>
                    <w:autoSpaceDN w:val="0"/>
                    <w:spacing w:before="0" w:after="0" w:line="240" w:lineRule="auto"/>
                    <w:contextualSpacing/>
                    <w:jc w:val="left"/>
                    <w:rPr>
                      <w:rFonts w:eastAsia="SimSun"/>
                      <w:color w:val="000000"/>
                      <w:kern w:val="2"/>
                      <w:sz w:val="18"/>
                      <w:szCs w:val="18"/>
                      <w:lang w:val="en-US" w:eastAsia="zh-CN"/>
                    </w:rPr>
                  </w:pPr>
                  <w:r w:rsidRPr="00E951A9">
                    <w:rPr>
                      <w:rFonts w:eastAsia="SimSun"/>
                      <w:color w:val="000000"/>
                      <w:kern w:val="2"/>
                      <w:sz w:val="18"/>
                      <w:szCs w:val="18"/>
                      <w:lang w:val="en-US" w:eastAsia="zh-CN"/>
                    </w:rPr>
                    <w:t>No interference from CW to D2R reception.</w:t>
                  </w:r>
                </w:p>
                <w:p w14:paraId="4FAB9A91" w14:textId="77777777" w:rsidR="007E582B" w:rsidRPr="00E951A9" w:rsidRDefault="007E582B" w:rsidP="003A505C">
                  <w:pPr>
                    <w:widowControl w:val="0"/>
                    <w:numPr>
                      <w:ilvl w:val="0"/>
                      <w:numId w:val="69"/>
                    </w:numPr>
                    <w:tabs>
                      <w:tab w:val="num" w:pos="720"/>
                    </w:tabs>
                    <w:autoSpaceDE w:val="0"/>
                    <w:autoSpaceDN w:val="0"/>
                    <w:spacing w:before="0" w:after="0" w:line="240" w:lineRule="auto"/>
                    <w:contextualSpacing/>
                    <w:jc w:val="left"/>
                    <w:rPr>
                      <w:rFonts w:eastAsia="SimSun"/>
                      <w:color w:val="000000"/>
                      <w:kern w:val="2"/>
                      <w:sz w:val="18"/>
                      <w:szCs w:val="18"/>
                      <w:lang w:val="en-US" w:eastAsia="zh-CN"/>
                    </w:rPr>
                  </w:pPr>
                  <w:r w:rsidRPr="00E951A9">
                    <w:rPr>
                      <w:rFonts w:eastAsia="SimSun"/>
                      <w:color w:val="000000"/>
                      <w:kern w:val="2"/>
                      <w:sz w:val="18"/>
                      <w:szCs w:val="18"/>
                      <w:lang w:val="en-US" w:eastAsia="zh-CN"/>
                    </w:rPr>
                    <w:t>Lower CW transmission power can be assumed in the UL spectrum than that of in the DL spectrum.</w:t>
                  </w:r>
                </w:p>
              </w:tc>
            </w:tr>
          </w:tbl>
          <w:p w14:paraId="3EAE7543" w14:textId="77777777" w:rsidR="007E582B" w:rsidRPr="00E951A9" w:rsidRDefault="007E582B" w:rsidP="003A505C">
            <w:pPr>
              <w:spacing w:before="0" w:after="0" w:line="240" w:lineRule="auto"/>
              <w:ind w:left="0" w:firstLine="0"/>
              <w:contextualSpacing/>
              <w:rPr>
                <w:rFonts w:eastAsia="바탕"/>
                <w:sz w:val="18"/>
                <w:szCs w:val="18"/>
                <w:lang w:val="en-US" w:eastAsia="ko-KR"/>
              </w:rPr>
            </w:pPr>
          </w:p>
        </w:tc>
      </w:tr>
    </w:tbl>
    <w:p w14:paraId="2FFC3A93" w14:textId="77777777" w:rsidR="009E1CF3" w:rsidRPr="00560D5D" w:rsidRDefault="009E1CF3" w:rsidP="009E1CF3">
      <w:pPr>
        <w:spacing w:before="120" w:after="120" w:line="240" w:lineRule="auto"/>
        <w:ind w:left="0" w:firstLineChars="100" w:firstLine="220"/>
        <w:rPr>
          <w:rFonts w:eastAsia="바탕"/>
          <w:b/>
          <w:iCs/>
          <w:sz w:val="22"/>
          <w:szCs w:val="22"/>
          <w:lang w:eastAsia="ko-KR"/>
        </w:rPr>
      </w:pPr>
    </w:p>
    <w:p w14:paraId="71A16F0C" w14:textId="77777777" w:rsidR="00072744" w:rsidRPr="002A2A47" w:rsidRDefault="00072744" w:rsidP="00072744">
      <w:pPr>
        <w:pStyle w:val="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References</w:t>
      </w:r>
    </w:p>
    <w:p w14:paraId="27E23552" w14:textId="15BA9A63" w:rsidR="00FE49EF" w:rsidRPr="00127542" w:rsidRDefault="006A4AB8" w:rsidP="00FE49EF">
      <w:pPr>
        <w:pStyle w:val="References"/>
        <w:rPr>
          <w:lang w:eastAsia="ko-KR"/>
        </w:rPr>
      </w:pPr>
      <w:r w:rsidRPr="00066773">
        <w:rPr>
          <w:lang w:eastAsia="ko-KR"/>
        </w:rPr>
        <w:t>RAN1 Chair’s Notes</w:t>
      </w:r>
      <w:r>
        <w:rPr>
          <w:rFonts w:eastAsiaTheme="minorEastAsia" w:hint="eastAsia"/>
          <w:lang w:eastAsia="ko-KR"/>
        </w:rPr>
        <w:t xml:space="preserve">, </w:t>
      </w:r>
      <w:r w:rsidR="00516FE1" w:rsidRPr="00127542">
        <w:rPr>
          <w:lang w:eastAsia="ko-KR"/>
        </w:rPr>
        <w:t>RAN</w:t>
      </w:r>
      <w:r>
        <w:rPr>
          <w:rFonts w:eastAsiaTheme="minorEastAsia" w:hint="eastAsia"/>
          <w:lang w:eastAsia="ko-KR"/>
        </w:rPr>
        <w:t>1</w:t>
      </w:r>
      <w:r w:rsidR="00516FE1" w:rsidRPr="00127542">
        <w:rPr>
          <w:lang w:eastAsia="ko-KR"/>
        </w:rPr>
        <w:t>#</w:t>
      </w:r>
      <w:r w:rsidR="00141EA2">
        <w:rPr>
          <w:rFonts w:eastAsiaTheme="minorEastAsia" w:hint="eastAsia"/>
          <w:lang w:eastAsia="ko-KR"/>
        </w:rPr>
        <w:t>118</w:t>
      </w:r>
      <w:r w:rsidR="00041C3A">
        <w:rPr>
          <w:rFonts w:eastAsiaTheme="minorEastAsia" w:hint="eastAsia"/>
          <w:lang w:eastAsia="ko-KR"/>
        </w:rPr>
        <w:t>bis</w:t>
      </w:r>
    </w:p>
    <w:p w14:paraId="6769B82F" w14:textId="77777777" w:rsidR="00072744" w:rsidRPr="00127542" w:rsidRDefault="00072744" w:rsidP="00E3636D">
      <w:pPr>
        <w:spacing w:before="120" w:after="120" w:line="240" w:lineRule="auto"/>
        <w:ind w:left="284" w:hangingChars="129"/>
        <w:rPr>
          <w:rFonts w:eastAsia="바탕"/>
          <w:sz w:val="22"/>
          <w:szCs w:val="22"/>
          <w:lang w:val="en-US" w:eastAsia="ko-KR"/>
        </w:rPr>
      </w:pPr>
    </w:p>
    <w:p w14:paraId="19D19A78" w14:textId="77777777" w:rsidR="00917A9E" w:rsidRDefault="00917A9E" w:rsidP="00E3636D">
      <w:pPr>
        <w:spacing w:before="120" w:after="120" w:line="240" w:lineRule="auto"/>
        <w:ind w:left="284" w:hangingChars="129"/>
        <w:rPr>
          <w:rFonts w:eastAsia="바탕"/>
          <w:sz w:val="22"/>
          <w:szCs w:val="22"/>
          <w:lang w:val="en-US" w:eastAsia="ko-KR"/>
        </w:rPr>
      </w:pPr>
    </w:p>
    <w:p w14:paraId="545866FD" w14:textId="77777777" w:rsidR="00917A9E" w:rsidRDefault="00917A9E" w:rsidP="00E3636D">
      <w:pPr>
        <w:spacing w:before="120" w:after="120" w:line="240" w:lineRule="auto"/>
        <w:ind w:left="284" w:hangingChars="129"/>
        <w:rPr>
          <w:rFonts w:eastAsia="바탕"/>
          <w:sz w:val="22"/>
          <w:szCs w:val="22"/>
          <w:lang w:val="en-US" w:eastAsia="ko-KR"/>
        </w:rPr>
      </w:pPr>
    </w:p>
    <w:sectPr w:rsidR="00917A9E" w:rsidSect="001E7862">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021BB0" w14:textId="77777777" w:rsidR="00B4165C" w:rsidRDefault="00B4165C" w:rsidP="00CB15B0">
      <w:pPr>
        <w:spacing w:before="0" w:after="0" w:line="240" w:lineRule="auto"/>
      </w:pPr>
      <w:r>
        <w:separator/>
      </w:r>
    </w:p>
  </w:endnote>
  <w:endnote w:type="continuationSeparator" w:id="0">
    <w:p w14:paraId="6581B46D" w14:textId="77777777" w:rsidR="00B4165C" w:rsidRDefault="00B4165C"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Hei">
    <w:altName w:val="黑体"/>
    <w:panose1 w:val="02010600030101010101"/>
    <w:charset w:val="86"/>
    <w:family w:val="modern"/>
    <w:pitch w:val="fixed"/>
    <w:sig w:usb0="800002BF"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00000000"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LG스마트체 Light">
    <w:panose1 w:val="020B0600000101010101"/>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
    <w:altName w:val="MingLiU-ExtB"/>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EE8556" w14:textId="77777777" w:rsidR="00B4165C" w:rsidRDefault="00B4165C" w:rsidP="00CB15B0">
      <w:pPr>
        <w:spacing w:before="0" w:after="0" w:line="240" w:lineRule="auto"/>
      </w:pPr>
      <w:r>
        <w:separator/>
      </w:r>
    </w:p>
  </w:footnote>
  <w:footnote w:type="continuationSeparator" w:id="0">
    <w:p w14:paraId="5F5D78F5" w14:textId="77777777" w:rsidR="00B4165C" w:rsidRDefault="00B4165C"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566"/>
        </w:tabs>
        <w:ind w:left="56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2" w15:restartNumberingAfterBreak="0">
    <w:nsid w:val="01DE5665"/>
    <w:multiLevelType w:val="multilevel"/>
    <w:tmpl w:val="01DE5665"/>
    <w:lvl w:ilvl="0">
      <w:start w:val="1"/>
      <w:numFmt w:val="decimal"/>
      <w:lvlText w:val="%1."/>
      <w:lvlJc w:val="left"/>
      <w:pPr>
        <w:ind w:left="379" w:hanging="360"/>
      </w:pPr>
      <w:rPr>
        <w:rFonts w:hint="default"/>
      </w:rPr>
    </w:lvl>
    <w:lvl w:ilvl="1">
      <w:start w:val="1"/>
      <w:numFmt w:val="lowerLetter"/>
      <w:lvlText w:val="%2)"/>
      <w:lvlJc w:val="left"/>
      <w:pPr>
        <w:ind w:left="859" w:hanging="420"/>
      </w:pPr>
    </w:lvl>
    <w:lvl w:ilvl="2">
      <w:start w:val="1"/>
      <w:numFmt w:val="bullet"/>
      <w:lvlText w:val="−"/>
      <w:lvlJc w:val="left"/>
      <w:pPr>
        <w:ind w:left="1279" w:hanging="420"/>
      </w:pPr>
      <w:rPr>
        <w:rFonts w:ascii="Calibri" w:hAnsi="Calibri" w:hint="default"/>
      </w:r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91BB5"/>
    <w:multiLevelType w:val="multilevel"/>
    <w:tmpl w:val="0A591BB5"/>
    <w:lvl w:ilvl="0">
      <w:start w:val="1"/>
      <w:numFmt w:val="bullet"/>
      <w:lvlText w:val="o"/>
      <w:lvlJc w:val="left"/>
      <w:pPr>
        <w:ind w:left="1518" w:hanging="360"/>
      </w:pPr>
      <w:rPr>
        <w:rFonts w:ascii="Courier New" w:hAnsi="Courier New" w:cs="Courier New" w:hint="default"/>
      </w:rPr>
    </w:lvl>
    <w:lvl w:ilvl="1">
      <w:start w:val="1"/>
      <w:numFmt w:val="bullet"/>
      <w:lvlText w:val="o"/>
      <w:lvlJc w:val="left"/>
      <w:pPr>
        <w:ind w:left="2238" w:hanging="360"/>
      </w:pPr>
      <w:rPr>
        <w:rFonts w:ascii="Courier New" w:hAnsi="Courier New" w:cs="Courier New" w:hint="default"/>
      </w:rPr>
    </w:lvl>
    <w:lvl w:ilvl="2">
      <w:start w:val="1"/>
      <w:numFmt w:val="bullet"/>
      <w:lvlText w:val=""/>
      <w:lvlJc w:val="left"/>
      <w:pPr>
        <w:ind w:left="2958" w:hanging="360"/>
      </w:pPr>
      <w:rPr>
        <w:rFonts w:ascii="Wingdings" w:hAnsi="Wingdings" w:hint="default"/>
      </w:rPr>
    </w:lvl>
    <w:lvl w:ilvl="3">
      <w:start w:val="1"/>
      <w:numFmt w:val="bullet"/>
      <w:lvlText w:val=""/>
      <w:lvlJc w:val="left"/>
      <w:pPr>
        <w:ind w:left="3678" w:hanging="360"/>
      </w:pPr>
      <w:rPr>
        <w:rFonts w:ascii="Symbol" w:hAnsi="Symbol" w:hint="default"/>
      </w:rPr>
    </w:lvl>
    <w:lvl w:ilvl="4">
      <w:start w:val="1"/>
      <w:numFmt w:val="bullet"/>
      <w:lvlText w:val="o"/>
      <w:lvlJc w:val="left"/>
      <w:pPr>
        <w:ind w:left="4398" w:hanging="360"/>
      </w:pPr>
      <w:rPr>
        <w:rFonts w:ascii="Courier New" w:hAnsi="Courier New" w:cs="Courier New" w:hint="default"/>
      </w:rPr>
    </w:lvl>
    <w:lvl w:ilvl="5">
      <w:start w:val="1"/>
      <w:numFmt w:val="bullet"/>
      <w:lvlText w:val=""/>
      <w:lvlJc w:val="left"/>
      <w:pPr>
        <w:ind w:left="5118" w:hanging="360"/>
      </w:pPr>
      <w:rPr>
        <w:rFonts w:ascii="Wingdings" w:hAnsi="Wingdings" w:hint="default"/>
      </w:rPr>
    </w:lvl>
    <w:lvl w:ilvl="6">
      <w:start w:val="1"/>
      <w:numFmt w:val="bullet"/>
      <w:lvlText w:val=""/>
      <w:lvlJc w:val="left"/>
      <w:pPr>
        <w:ind w:left="5838" w:hanging="360"/>
      </w:pPr>
      <w:rPr>
        <w:rFonts w:ascii="Symbol" w:hAnsi="Symbol" w:hint="default"/>
      </w:rPr>
    </w:lvl>
    <w:lvl w:ilvl="7">
      <w:start w:val="1"/>
      <w:numFmt w:val="bullet"/>
      <w:lvlText w:val="o"/>
      <w:lvlJc w:val="left"/>
      <w:pPr>
        <w:ind w:left="6558" w:hanging="360"/>
      </w:pPr>
      <w:rPr>
        <w:rFonts w:ascii="Courier New" w:hAnsi="Courier New" w:cs="Courier New" w:hint="default"/>
      </w:rPr>
    </w:lvl>
    <w:lvl w:ilvl="8">
      <w:start w:val="1"/>
      <w:numFmt w:val="bullet"/>
      <w:lvlText w:val=""/>
      <w:lvlJc w:val="left"/>
      <w:pPr>
        <w:ind w:left="7278" w:hanging="360"/>
      </w:pPr>
      <w:rPr>
        <w:rFonts w:ascii="Wingdings" w:hAnsi="Wingdings" w:hint="default"/>
      </w:rPr>
    </w:lvl>
  </w:abstractNum>
  <w:abstractNum w:abstractNumId="6" w15:restartNumberingAfterBreak="0">
    <w:nsid w:val="0C2F232F"/>
    <w:multiLevelType w:val="hybridMultilevel"/>
    <w:tmpl w:val="3BA24588"/>
    <w:lvl w:ilvl="0" w:tplc="DB18E0A2">
      <w:start w:val="2"/>
      <w:numFmt w:val="bullet"/>
      <w:lvlText w:val=""/>
      <w:lvlJc w:val="left"/>
      <w:pPr>
        <w:ind w:left="576" w:hanging="360"/>
      </w:pPr>
      <w:rPr>
        <w:rFonts w:ascii="Wingdings" w:eastAsia="바탕" w:hAnsi="Wingdings"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7"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0525E4C"/>
    <w:multiLevelType w:val="multilevel"/>
    <w:tmpl w:val="10525E4C"/>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9" w15:restartNumberingAfterBreak="0">
    <w:nsid w:val="17140BC3"/>
    <w:multiLevelType w:val="hybridMultilevel"/>
    <w:tmpl w:val="0FD82156"/>
    <w:lvl w:ilvl="0" w:tplc="2CA057DC">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100" w:hanging="440"/>
      </w:pPr>
      <w:rPr>
        <w:rFonts w:ascii="Wingdings" w:hAnsi="Wingdings" w:hint="default"/>
      </w:rPr>
    </w:lvl>
    <w:lvl w:ilvl="2" w:tplc="04090005">
      <w:start w:val="1"/>
      <w:numFmt w:val="bullet"/>
      <w:lvlText w:val=""/>
      <w:lvlJc w:val="left"/>
      <w:pPr>
        <w:ind w:left="1540" w:hanging="440"/>
      </w:pPr>
      <w:rPr>
        <w:rFonts w:ascii="Wingdings" w:hAnsi="Wingdings" w:hint="default"/>
      </w:rPr>
    </w:lvl>
    <w:lvl w:ilvl="3" w:tplc="0409000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9B5605"/>
    <w:multiLevelType w:val="multilevel"/>
    <w:tmpl w:val="1A9B5605"/>
    <w:lvl w:ilvl="0">
      <w:start w:val="1"/>
      <w:numFmt w:val="bullet"/>
      <w:lvlText w:val="−"/>
      <w:lvlJc w:val="left"/>
      <w:pPr>
        <w:ind w:left="840" w:hanging="420"/>
      </w:pPr>
      <w:rPr>
        <w:rFonts w:ascii="Calibri" w:hAnsi="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86F71AD"/>
    <w:multiLevelType w:val="multilevel"/>
    <w:tmpl w:val="286F71AD"/>
    <w:lvl w:ilvl="0">
      <w:numFmt w:val="bullet"/>
      <w:lvlText w:val="■"/>
      <w:lvlJc w:val="left"/>
      <w:pPr>
        <w:ind w:left="420" w:hanging="420"/>
      </w:pPr>
      <w:rPr>
        <w:rFonts w:ascii="Arial" w:eastAsia="Microsoft YaHei"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8EF25B9"/>
    <w:multiLevelType w:val="multilevel"/>
    <w:tmpl w:val="28EF25B9"/>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8"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0"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49154C6"/>
    <w:multiLevelType w:val="hybridMultilevel"/>
    <w:tmpl w:val="AB509D98"/>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3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32" w15:restartNumberingAfterBreak="0">
    <w:nsid w:val="433C2622"/>
    <w:multiLevelType w:val="hybridMultilevel"/>
    <w:tmpl w:val="11E27D7C"/>
    <w:lvl w:ilvl="0" w:tplc="7E6A4A8A">
      <w:start w:val="6"/>
      <w:numFmt w:val="bullet"/>
      <w:lvlText w:val="-"/>
      <w:lvlJc w:val="left"/>
      <w:pPr>
        <w:ind w:left="644" w:hanging="360"/>
      </w:pPr>
      <w:rPr>
        <w:rFonts w:ascii="Arial" w:eastAsiaTheme="minorEastAsia" w:hAnsi="Arial" w:cs="Aria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412375D"/>
    <w:multiLevelType w:val="multilevel"/>
    <w:tmpl w:val="441237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6"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3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23B60E6"/>
    <w:multiLevelType w:val="multilevel"/>
    <w:tmpl w:val="523B60E6"/>
    <w:lvl w:ilvl="0">
      <w:start w:val="1"/>
      <w:numFmt w:val="decimal"/>
      <w:lvlText w:val="%1."/>
      <w:lvlJc w:val="left"/>
      <w:pPr>
        <w:ind w:left="379" w:hanging="360"/>
      </w:pPr>
      <w:rPr>
        <w:rFonts w:hint="default"/>
      </w:rPr>
    </w:lvl>
    <w:lvl w:ilvl="1">
      <w:start w:val="1"/>
      <w:numFmt w:val="bullet"/>
      <w:lvlText w:val="•"/>
      <w:lvlJc w:val="left"/>
      <w:pPr>
        <w:ind w:left="859" w:hanging="420"/>
      </w:pPr>
      <w:rPr>
        <w:rFonts w:ascii="Calibri" w:hAnsi="Calibri" w:hint="default"/>
      </w:rPr>
    </w:lvl>
    <w:lvl w:ilvl="2">
      <w:start w:val="1"/>
      <w:numFmt w:val="lowerRoman"/>
      <w:lvlText w:val="%3."/>
      <w:lvlJc w:val="right"/>
      <w:pPr>
        <w:ind w:left="1279" w:hanging="420"/>
      </w:p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4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6" w15:restartNumberingAfterBreak="0">
    <w:nsid w:val="54B61223"/>
    <w:multiLevelType w:val="multilevel"/>
    <w:tmpl w:val="D0DC32AC"/>
    <w:lvl w:ilvl="0">
      <w:start w:val="1"/>
      <w:numFmt w:val="bullet"/>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2" w15:restartNumberingAfterBreak="0">
    <w:nsid w:val="68665EF0"/>
    <w:multiLevelType w:val="multilevel"/>
    <w:tmpl w:val="68665EF0"/>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3"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BFA07B7"/>
    <w:multiLevelType w:val="hybridMultilevel"/>
    <w:tmpl w:val="92B0EB92"/>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5" w15:restartNumberingAfterBreak="0">
    <w:nsid w:val="7E751F7F"/>
    <w:multiLevelType w:val="multilevel"/>
    <w:tmpl w:val="2B4EC562"/>
    <w:lvl w:ilvl="0">
      <w:start w:val="1"/>
      <w:numFmt w:val="bullet"/>
      <w:lvlText w:val="-"/>
      <w:lvlJc w:val="left"/>
      <w:pPr>
        <w:ind w:left="720" w:hanging="360"/>
      </w:pPr>
      <w:rPr>
        <w:rFonts w:ascii="Arial Unicode MS" w:eastAsia="Arial Unicode MS" w:hAnsi="Arial Unicode MS" w:hint="eastAsia"/>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7" w15:restartNumberingAfterBreak="0">
    <w:nsid w:val="7F9A1C50"/>
    <w:multiLevelType w:val="multilevel"/>
    <w:tmpl w:val="7F9A1C50"/>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27683223">
    <w:abstractNumId w:val="55"/>
  </w:num>
  <w:num w:numId="2" w16cid:durableId="2006591204">
    <w:abstractNumId w:val="1"/>
  </w:num>
  <w:num w:numId="3" w16cid:durableId="1915243342">
    <w:abstractNumId w:val="30"/>
  </w:num>
  <w:num w:numId="4" w16cid:durableId="641347702">
    <w:abstractNumId w:val="22"/>
  </w:num>
  <w:num w:numId="5" w16cid:durableId="115371460">
    <w:abstractNumId w:val="42"/>
  </w:num>
  <w:num w:numId="6" w16cid:durableId="1625771912">
    <w:abstractNumId w:val="47"/>
  </w:num>
  <w:num w:numId="7" w16cid:durableId="1006446918">
    <w:abstractNumId w:val="13"/>
  </w:num>
  <w:num w:numId="8" w16cid:durableId="664164871">
    <w:abstractNumId w:val="54"/>
  </w:num>
  <w:num w:numId="9" w16cid:durableId="473640477">
    <w:abstractNumId w:val="45"/>
  </w:num>
  <w:num w:numId="10" w16cid:durableId="254553611">
    <w:abstractNumId w:val="41"/>
  </w:num>
  <w:num w:numId="11" w16cid:durableId="1189762324">
    <w:abstractNumId w:val="36"/>
  </w:num>
  <w:num w:numId="12" w16cid:durableId="1342583734">
    <w:abstractNumId w:val="20"/>
  </w:num>
  <w:num w:numId="13" w16cid:durableId="286740139">
    <w:abstractNumId w:val="40"/>
  </w:num>
  <w:num w:numId="14" w16cid:durableId="105775631">
    <w:abstractNumId w:val="64"/>
  </w:num>
  <w:num w:numId="15" w16cid:durableId="1447625052">
    <w:abstractNumId w:val="56"/>
  </w:num>
  <w:num w:numId="16" w16cid:durableId="1533378153">
    <w:abstractNumId w:val="10"/>
  </w:num>
  <w:num w:numId="17" w16cid:durableId="1676690193">
    <w:abstractNumId w:val="68"/>
  </w:num>
  <w:num w:numId="18" w16cid:durableId="1583562984">
    <w:abstractNumId w:val="23"/>
  </w:num>
  <w:num w:numId="19" w16cid:durableId="17852959">
    <w:abstractNumId w:val="57"/>
  </w:num>
  <w:num w:numId="20" w16cid:durableId="32960568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35639966">
    <w:abstractNumId w:val="21"/>
  </w:num>
  <w:num w:numId="22" w16cid:durableId="1007564683">
    <w:abstractNumId w:val="59"/>
  </w:num>
  <w:num w:numId="23" w16cid:durableId="1378554310">
    <w:abstractNumId w:val="14"/>
  </w:num>
  <w:num w:numId="24" w16cid:durableId="1725374889">
    <w:abstractNumId w:val="19"/>
  </w:num>
  <w:num w:numId="25" w16cid:durableId="1345014393">
    <w:abstractNumId w:val="34"/>
  </w:num>
  <w:num w:numId="26" w16cid:durableId="1913540675">
    <w:abstractNumId w:val="39"/>
  </w:num>
  <w:num w:numId="27" w16cid:durableId="208306320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57992855">
    <w:abstractNumId w:val="3"/>
  </w:num>
  <w:num w:numId="29" w16cid:durableId="761298850">
    <w:abstractNumId w:val="48"/>
  </w:num>
  <w:num w:numId="30" w16cid:durableId="1635677921">
    <w:abstractNumId w:val="12"/>
  </w:num>
  <w:num w:numId="31" w16cid:durableId="939799124">
    <w:abstractNumId w:val="60"/>
  </w:num>
  <w:num w:numId="32" w16cid:durableId="1878004761">
    <w:abstractNumId w:val="4"/>
  </w:num>
  <w:num w:numId="33" w16cid:durableId="1628924809">
    <w:abstractNumId w:val="37"/>
  </w:num>
  <w:num w:numId="34" w16cid:durableId="19195549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40316754">
    <w:abstractNumId w:val="18"/>
  </w:num>
  <w:num w:numId="36" w16cid:durableId="1496533474">
    <w:abstractNumId w:val="24"/>
  </w:num>
  <w:num w:numId="37" w16cid:durableId="426727970">
    <w:abstractNumId w:val="66"/>
  </w:num>
  <w:num w:numId="38" w16cid:durableId="1873879628">
    <w:abstractNumId w:val="38"/>
  </w:num>
  <w:num w:numId="39" w16cid:durableId="1569263248">
    <w:abstractNumId w:val="61"/>
  </w:num>
  <w:num w:numId="40" w16cid:durableId="1521705259">
    <w:abstractNumId w:val="35"/>
  </w:num>
  <w:num w:numId="41" w16cid:durableId="1530952015">
    <w:abstractNumId w:val="0"/>
  </w:num>
  <w:num w:numId="42" w16cid:durableId="1843428413">
    <w:abstractNumId w:val="44"/>
  </w:num>
  <w:num w:numId="43" w16cid:durableId="1322193346">
    <w:abstractNumId w:val="62"/>
  </w:num>
  <w:num w:numId="44" w16cid:durableId="1803839384">
    <w:abstractNumId w:val="25"/>
  </w:num>
  <w:num w:numId="45" w16cid:durableId="2050298704">
    <w:abstractNumId w:val="29"/>
  </w:num>
  <w:num w:numId="46" w16cid:durableId="944964040">
    <w:abstractNumId w:val="28"/>
  </w:num>
  <w:num w:numId="47" w16cid:durableId="437482817">
    <w:abstractNumId w:val="15"/>
  </w:num>
  <w:num w:numId="48" w16cid:durableId="1910072739">
    <w:abstractNumId w:val="51"/>
  </w:num>
  <w:num w:numId="49" w16cid:durableId="1913461485">
    <w:abstractNumId w:val="26"/>
  </w:num>
  <w:num w:numId="50" w16cid:durableId="1664890868">
    <w:abstractNumId w:val="53"/>
  </w:num>
  <w:num w:numId="51" w16cid:durableId="1135877173">
    <w:abstractNumId w:val="6"/>
  </w:num>
  <w:num w:numId="52" w16cid:durableId="248733133">
    <w:abstractNumId w:val="9"/>
  </w:num>
  <w:num w:numId="53" w16cid:durableId="1108281305">
    <w:abstractNumId w:val="49"/>
  </w:num>
  <w:num w:numId="54" w16cid:durableId="936602008">
    <w:abstractNumId w:val="27"/>
  </w:num>
  <w:num w:numId="55" w16cid:durableId="143160675">
    <w:abstractNumId w:val="2"/>
  </w:num>
  <w:num w:numId="56" w16cid:durableId="55014545">
    <w:abstractNumId w:val="43"/>
  </w:num>
  <w:num w:numId="57" w16cid:durableId="1094320988">
    <w:abstractNumId w:val="46"/>
  </w:num>
  <w:num w:numId="58" w16cid:durableId="1162039121">
    <w:abstractNumId w:val="65"/>
  </w:num>
  <w:num w:numId="59" w16cid:durableId="1430739278">
    <w:abstractNumId w:val="63"/>
  </w:num>
  <w:num w:numId="60" w16cid:durableId="94643106">
    <w:abstractNumId w:val="32"/>
  </w:num>
  <w:num w:numId="61" w16cid:durableId="1288897476">
    <w:abstractNumId w:val="16"/>
  </w:num>
  <w:num w:numId="62" w16cid:durableId="317929859">
    <w:abstractNumId w:val="11"/>
  </w:num>
  <w:num w:numId="63" w16cid:durableId="246886889">
    <w:abstractNumId w:val="5"/>
  </w:num>
  <w:num w:numId="64" w16cid:durableId="789591607">
    <w:abstractNumId w:val="33"/>
  </w:num>
  <w:num w:numId="65" w16cid:durableId="1960600828">
    <w:abstractNumId w:val="58"/>
  </w:num>
  <w:num w:numId="66" w16cid:durableId="584730787">
    <w:abstractNumId w:val="67"/>
  </w:num>
  <w:num w:numId="67" w16cid:durableId="1005354576">
    <w:abstractNumId w:val="52"/>
  </w:num>
  <w:num w:numId="68" w16cid:durableId="2108234164">
    <w:abstractNumId w:val="17"/>
  </w:num>
  <w:num w:numId="69" w16cid:durableId="1525830226">
    <w:abstractNumId w:val="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702"/>
    <w:rsid w:val="00000C43"/>
    <w:rsid w:val="00000E79"/>
    <w:rsid w:val="0000127E"/>
    <w:rsid w:val="00002148"/>
    <w:rsid w:val="00002E3E"/>
    <w:rsid w:val="0000318A"/>
    <w:rsid w:val="00003A8E"/>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07ED"/>
    <w:rsid w:val="00010850"/>
    <w:rsid w:val="00011013"/>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5E3E"/>
    <w:rsid w:val="00016115"/>
    <w:rsid w:val="00016B06"/>
    <w:rsid w:val="0001726B"/>
    <w:rsid w:val="00017316"/>
    <w:rsid w:val="0001738D"/>
    <w:rsid w:val="00017861"/>
    <w:rsid w:val="0001799F"/>
    <w:rsid w:val="00017B23"/>
    <w:rsid w:val="00017BC6"/>
    <w:rsid w:val="0002019A"/>
    <w:rsid w:val="00020D8F"/>
    <w:rsid w:val="000213E8"/>
    <w:rsid w:val="00021A12"/>
    <w:rsid w:val="00021AD6"/>
    <w:rsid w:val="00021CF8"/>
    <w:rsid w:val="0002220F"/>
    <w:rsid w:val="00022354"/>
    <w:rsid w:val="00022592"/>
    <w:rsid w:val="000227D0"/>
    <w:rsid w:val="000234FA"/>
    <w:rsid w:val="00023612"/>
    <w:rsid w:val="00023686"/>
    <w:rsid w:val="000237A4"/>
    <w:rsid w:val="00023BB8"/>
    <w:rsid w:val="000245C2"/>
    <w:rsid w:val="00024BCF"/>
    <w:rsid w:val="00024DD0"/>
    <w:rsid w:val="00025352"/>
    <w:rsid w:val="000257A5"/>
    <w:rsid w:val="000262A7"/>
    <w:rsid w:val="000263C1"/>
    <w:rsid w:val="00026610"/>
    <w:rsid w:val="00026A2E"/>
    <w:rsid w:val="00026A46"/>
    <w:rsid w:val="00026B5A"/>
    <w:rsid w:val="000278C9"/>
    <w:rsid w:val="00027AEA"/>
    <w:rsid w:val="00027D5A"/>
    <w:rsid w:val="00030834"/>
    <w:rsid w:val="00030A3F"/>
    <w:rsid w:val="00030EED"/>
    <w:rsid w:val="00031028"/>
    <w:rsid w:val="00031654"/>
    <w:rsid w:val="00031838"/>
    <w:rsid w:val="00031B83"/>
    <w:rsid w:val="0003208E"/>
    <w:rsid w:val="000320F8"/>
    <w:rsid w:val="00032F6F"/>
    <w:rsid w:val="00033221"/>
    <w:rsid w:val="0003348B"/>
    <w:rsid w:val="000339FA"/>
    <w:rsid w:val="00033C66"/>
    <w:rsid w:val="00033CEA"/>
    <w:rsid w:val="00033F68"/>
    <w:rsid w:val="00034A2A"/>
    <w:rsid w:val="00035534"/>
    <w:rsid w:val="000356A2"/>
    <w:rsid w:val="0003589D"/>
    <w:rsid w:val="000360F0"/>
    <w:rsid w:val="00036430"/>
    <w:rsid w:val="0003644C"/>
    <w:rsid w:val="00036863"/>
    <w:rsid w:val="00036DA6"/>
    <w:rsid w:val="00037E9F"/>
    <w:rsid w:val="00040738"/>
    <w:rsid w:val="00040A50"/>
    <w:rsid w:val="00040CFC"/>
    <w:rsid w:val="00040D5C"/>
    <w:rsid w:val="000416C6"/>
    <w:rsid w:val="000418D2"/>
    <w:rsid w:val="00041C3A"/>
    <w:rsid w:val="00041EDF"/>
    <w:rsid w:val="00042975"/>
    <w:rsid w:val="00042B86"/>
    <w:rsid w:val="00042E1D"/>
    <w:rsid w:val="00043206"/>
    <w:rsid w:val="000432C4"/>
    <w:rsid w:val="00043661"/>
    <w:rsid w:val="000441B3"/>
    <w:rsid w:val="00044227"/>
    <w:rsid w:val="00044A7F"/>
    <w:rsid w:val="00044B29"/>
    <w:rsid w:val="00044F89"/>
    <w:rsid w:val="00046A2B"/>
    <w:rsid w:val="00046C25"/>
    <w:rsid w:val="00046DEE"/>
    <w:rsid w:val="0004706D"/>
    <w:rsid w:val="00050098"/>
    <w:rsid w:val="00050CC8"/>
    <w:rsid w:val="00051990"/>
    <w:rsid w:val="00051A8C"/>
    <w:rsid w:val="00051C31"/>
    <w:rsid w:val="000523B4"/>
    <w:rsid w:val="00052457"/>
    <w:rsid w:val="00052730"/>
    <w:rsid w:val="00052826"/>
    <w:rsid w:val="000528FD"/>
    <w:rsid w:val="00052D37"/>
    <w:rsid w:val="00052ECE"/>
    <w:rsid w:val="000530EC"/>
    <w:rsid w:val="00053154"/>
    <w:rsid w:val="000537D9"/>
    <w:rsid w:val="00053958"/>
    <w:rsid w:val="00053C1C"/>
    <w:rsid w:val="00053E00"/>
    <w:rsid w:val="00054578"/>
    <w:rsid w:val="00055060"/>
    <w:rsid w:val="00055105"/>
    <w:rsid w:val="000558D0"/>
    <w:rsid w:val="00055BAB"/>
    <w:rsid w:val="00055C7F"/>
    <w:rsid w:val="00055EF9"/>
    <w:rsid w:val="00056224"/>
    <w:rsid w:val="000562AC"/>
    <w:rsid w:val="0005706B"/>
    <w:rsid w:val="000570EE"/>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70C"/>
    <w:rsid w:val="00066773"/>
    <w:rsid w:val="00066BD6"/>
    <w:rsid w:val="0006714C"/>
    <w:rsid w:val="000671FB"/>
    <w:rsid w:val="000674DE"/>
    <w:rsid w:val="0006753B"/>
    <w:rsid w:val="000677D0"/>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BDA"/>
    <w:rsid w:val="00075CB2"/>
    <w:rsid w:val="00075F0C"/>
    <w:rsid w:val="00076342"/>
    <w:rsid w:val="00076AB0"/>
    <w:rsid w:val="00076B16"/>
    <w:rsid w:val="00076BBA"/>
    <w:rsid w:val="0007763B"/>
    <w:rsid w:val="00077E0C"/>
    <w:rsid w:val="00077E8C"/>
    <w:rsid w:val="00077F49"/>
    <w:rsid w:val="00080212"/>
    <w:rsid w:val="00080C6F"/>
    <w:rsid w:val="00080D7B"/>
    <w:rsid w:val="00081B7F"/>
    <w:rsid w:val="00081CB3"/>
    <w:rsid w:val="00081D2B"/>
    <w:rsid w:val="00081D4B"/>
    <w:rsid w:val="0008206D"/>
    <w:rsid w:val="00082084"/>
    <w:rsid w:val="00082161"/>
    <w:rsid w:val="00082CE0"/>
    <w:rsid w:val="00082D2A"/>
    <w:rsid w:val="00082E3E"/>
    <w:rsid w:val="00083F3B"/>
    <w:rsid w:val="000849AE"/>
    <w:rsid w:val="00084ECD"/>
    <w:rsid w:val="00084FA3"/>
    <w:rsid w:val="00085BF9"/>
    <w:rsid w:val="00085CDC"/>
    <w:rsid w:val="00085DC3"/>
    <w:rsid w:val="000860D8"/>
    <w:rsid w:val="000862B8"/>
    <w:rsid w:val="000871B0"/>
    <w:rsid w:val="00087CA9"/>
    <w:rsid w:val="00087E4E"/>
    <w:rsid w:val="00090138"/>
    <w:rsid w:val="000901A2"/>
    <w:rsid w:val="00091077"/>
    <w:rsid w:val="000914E9"/>
    <w:rsid w:val="0009180F"/>
    <w:rsid w:val="00091824"/>
    <w:rsid w:val="00091CEF"/>
    <w:rsid w:val="00091DEB"/>
    <w:rsid w:val="00091E9A"/>
    <w:rsid w:val="00091F8C"/>
    <w:rsid w:val="000929FB"/>
    <w:rsid w:val="00092CC3"/>
    <w:rsid w:val="00093C9C"/>
    <w:rsid w:val="000941F4"/>
    <w:rsid w:val="00094FAD"/>
    <w:rsid w:val="00095000"/>
    <w:rsid w:val="00095079"/>
    <w:rsid w:val="0009535C"/>
    <w:rsid w:val="0009567C"/>
    <w:rsid w:val="00095790"/>
    <w:rsid w:val="00095A30"/>
    <w:rsid w:val="00095BF5"/>
    <w:rsid w:val="000962F7"/>
    <w:rsid w:val="000967B3"/>
    <w:rsid w:val="00096832"/>
    <w:rsid w:val="00096D32"/>
    <w:rsid w:val="000972D3"/>
    <w:rsid w:val="00097708"/>
    <w:rsid w:val="000977CB"/>
    <w:rsid w:val="00097E1C"/>
    <w:rsid w:val="00097E31"/>
    <w:rsid w:val="000A013D"/>
    <w:rsid w:val="000A049C"/>
    <w:rsid w:val="000A0AD7"/>
    <w:rsid w:val="000A0EEB"/>
    <w:rsid w:val="000A1192"/>
    <w:rsid w:val="000A21CB"/>
    <w:rsid w:val="000A24BE"/>
    <w:rsid w:val="000A382D"/>
    <w:rsid w:val="000A39C9"/>
    <w:rsid w:val="000A3B78"/>
    <w:rsid w:val="000A3CB8"/>
    <w:rsid w:val="000A3E19"/>
    <w:rsid w:val="000A4550"/>
    <w:rsid w:val="000A48E2"/>
    <w:rsid w:val="000A495F"/>
    <w:rsid w:val="000A4C5A"/>
    <w:rsid w:val="000A4C94"/>
    <w:rsid w:val="000A4F85"/>
    <w:rsid w:val="000A5390"/>
    <w:rsid w:val="000A546C"/>
    <w:rsid w:val="000A5974"/>
    <w:rsid w:val="000A6022"/>
    <w:rsid w:val="000A608A"/>
    <w:rsid w:val="000A6181"/>
    <w:rsid w:val="000A664A"/>
    <w:rsid w:val="000A6689"/>
    <w:rsid w:val="000A6795"/>
    <w:rsid w:val="000A682E"/>
    <w:rsid w:val="000A7027"/>
    <w:rsid w:val="000A7344"/>
    <w:rsid w:val="000A7D8D"/>
    <w:rsid w:val="000B0804"/>
    <w:rsid w:val="000B0E82"/>
    <w:rsid w:val="000B1172"/>
    <w:rsid w:val="000B1255"/>
    <w:rsid w:val="000B1382"/>
    <w:rsid w:val="000B13D9"/>
    <w:rsid w:val="000B1495"/>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F8F"/>
    <w:rsid w:val="000B74A2"/>
    <w:rsid w:val="000B7836"/>
    <w:rsid w:val="000B78ED"/>
    <w:rsid w:val="000B7AC3"/>
    <w:rsid w:val="000B7E4F"/>
    <w:rsid w:val="000B7F08"/>
    <w:rsid w:val="000C0800"/>
    <w:rsid w:val="000C1346"/>
    <w:rsid w:val="000C14AA"/>
    <w:rsid w:val="000C14F2"/>
    <w:rsid w:val="000C2482"/>
    <w:rsid w:val="000C29D9"/>
    <w:rsid w:val="000C2A2C"/>
    <w:rsid w:val="000C2B46"/>
    <w:rsid w:val="000C2CB8"/>
    <w:rsid w:val="000C302B"/>
    <w:rsid w:val="000C336C"/>
    <w:rsid w:val="000C359E"/>
    <w:rsid w:val="000C3915"/>
    <w:rsid w:val="000C391A"/>
    <w:rsid w:val="000C3BED"/>
    <w:rsid w:val="000C3C93"/>
    <w:rsid w:val="000C4816"/>
    <w:rsid w:val="000C495A"/>
    <w:rsid w:val="000C4A9F"/>
    <w:rsid w:val="000C5140"/>
    <w:rsid w:val="000C52BC"/>
    <w:rsid w:val="000C5350"/>
    <w:rsid w:val="000C54DE"/>
    <w:rsid w:val="000C591F"/>
    <w:rsid w:val="000C5F58"/>
    <w:rsid w:val="000C616B"/>
    <w:rsid w:val="000C61B4"/>
    <w:rsid w:val="000C6321"/>
    <w:rsid w:val="000C6B2D"/>
    <w:rsid w:val="000C7149"/>
    <w:rsid w:val="000C77C4"/>
    <w:rsid w:val="000C7AE1"/>
    <w:rsid w:val="000C7DA9"/>
    <w:rsid w:val="000D085E"/>
    <w:rsid w:val="000D12F5"/>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80C"/>
    <w:rsid w:val="000D69F6"/>
    <w:rsid w:val="000D6C08"/>
    <w:rsid w:val="000D74B6"/>
    <w:rsid w:val="000D7D0E"/>
    <w:rsid w:val="000D7D43"/>
    <w:rsid w:val="000D7D88"/>
    <w:rsid w:val="000D7E4D"/>
    <w:rsid w:val="000D7F5F"/>
    <w:rsid w:val="000E0362"/>
    <w:rsid w:val="000E052D"/>
    <w:rsid w:val="000E0C80"/>
    <w:rsid w:val="000E1087"/>
    <w:rsid w:val="000E1240"/>
    <w:rsid w:val="000E173E"/>
    <w:rsid w:val="000E1DAB"/>
    <w:rsid w:val="000E2358"/>
    <w:rsid w:val="000E2B70"/>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4D"/>
    <w:rsid w:val="000F386C"/>
    <w:rsid w:val="000F446C"/>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76F"/>
    <w:rsid w:val="00105E44"/>
    <w:rsid w:val="00105F63"/>
    <w:rsid w:val="00106112"/>
    <w:rsid w:val="001062FE"/>
    <w:rsid w:val="00106711"/>
    <w:rsid w:val="00106B2D"/>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3D7B"/>
    <w:rsid w:val="00114267"/>
    <w:rsid w:val="001148A8"/>
    <w:rsid w:val="00115139"/>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27542"/>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520"/>
    <w:rsid w:val="00134B72"/>
    <w:rsid w:val="00135870"/>
    <w:rsid w:val="00135913"/>
    <w:rsid w:val="00135B14"/>
    <w:rsid w:val="00136712"/>
    <w:rsid w:val="001367E6"/>
    <w:rsid w:val="0013694D"/>
    <w:rsid w:val="00136983"/>
    <w:rsid w:val="0013717C"/>
    <w:rsid w:val="001372FB"/>
    <w:rsid w:val="001373D0"/>
    <w:rsid w:val="00137995"/>
    <w:rsid w:val="00137A93"/>
    <w:rsid w:val="00137BE4"/>
    <w:rsid w:val="00140D8C"/>
    <w:rsid w:val="001411B2"/>
    <w:rsid w:val="001414E2"/>
    <w:rsid w:val="00141B26"/>
    <w:rsid w:val="00141EA2"/>
    <w:rsid w:val="00141FF6"/>
    <w:rsid w:val="00142122"/>
    <w:rsid w:val="0014217D"/>
    <w:rsid w:val="001425E4"/>
    <w:rsid w:val="00142F9E"/>
    <w:rsid w:val="00142FA3"/>
    <w:rsid w:val="0014301C"/>
    <w:rsid w:val="001431C7"/>
    <w:rsid w:val="00143513"/>
    <w:rsid w:val="00143716"/>
    <w:rsid w:val="00143F85"/>
    <w:rsid w:val="00144279"/>
    <w:rsid w:val="0014441C"/>
    <w:rsid w:val="001446E8"/>
    <w:rsid w:val="001451B0"/>
    <w:rsid w:val="0014539A"/>
    <w:rsid w:val="00145805"/>
    <w:rsid w:val="00145B25"/>
    <w:rsid w:val="00145C3F"/>
    <w:rsid w:val="00145D58"/>
    <w:rsid w:val="00145DD6"/>
    <w:rsid w:val="001462A8"/>
    <w:rsid w:val="001466D0"/>
    <w:rsid w:val="001478DB"/>
    <w:rsid w:val="00147914"/>
    <w:rsid w:val="00147DAC"/>
    <w:rsid w:val="0015016D"/>
    <w:rsid w:val="00150924"/>
    <w:rsid w:val="00150CC8"/>
    <w:rsid w:val="00150D83"/>
    <w:rsid w:val="00151401"/>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5F2"/>
    <w:rsid w:val="0015588F"/>
    <w:rsid w:val="00155C05"/>
    <w:rsid w:val="00156323"/>
    <w:rsid w:val="001566C2"/>
    <w:rsid w:val="001569BE"/>
    <w:rsid w:val="00156F01"/>
    <w:rsid w:val="0015757C"/>
    <w:rsid w:val="001578C6"/>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B34"/>
    <w:rsid w:val="001712D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6690"/>
    <w:rsid w:val="00176B3F"/>
    <w:rsid w:val="00176BCA"/>
    <w:rsid w:val="001772D4"/>
    <w:rsid w:val="00177376"/>
    <w:rsid w:val="0017768E"/>
    <w:rsid w:val="00177730"/>
    <w:rsid w:val="00177EDC"/>
    <w:rsid w:val="00180186"/>
    <w:rsid w:val="00180816"/>
    <w:rsid w:val="001810B3"/>
    <w:rsid w:val="00181460"/>
    <w:rsid w:val="001815B6"/>
    <w:rsid w:val="001817E9"/>
    <w:rsid w:val="00181A0F"/>
    <w:rsid w:val="00181A6D"/>
    <w:rsid w:val="00181D3C"/>
    <w:rsid w:val="00182069"/>
    <w:rsid w:val="001821B6"/>
    <w:rsid w:val="0018236C"/>
    <w:rsid w:val="001826CA"/>
    <w:rsid w:val="001829A4"/>
    <w:rsid w:val="00182AA0"/>
    <w:rsid w:val="0018347D"/>
    <w:rsid w:val="00183EA0"/>
    <w:rsid w:val="001840DB"/>
    <w:rsid w:val="0018414A"/>
    <w:rsid w:val="001841DC"/>
    <w:rsid w:val="00184A09"/>
    <w:rsid w:val="00184D08"/>
    <w:rsid w:val="001852B9"/>
    <w:rsid w:val="00185346"/>
    <w:rsid w:val="001859CB"/>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9DF"/>
    <w:rsid w:val="00195A04"/>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BD1"/>
    <w:rsid w:val="001A3D1B"/>
    <w:rsid w:val="001A3F9D"/>
    <w:rsid w:val="001A432B"/>
    <w:rsid w:val="001A5790"/>
    <w:rsid w:val="001A5E5F"/>
    <w:rsid w:val="001A61C0"/>
    <w:rsid w:val="001A6330"/>
    <w:rsid w:val="001A6969"/>
    <w:rsid w:val="001A69ED"/>
    <w:rsid w:val="001A6F4B"/>
    <w:rsid w:val="001A73A2"/>
    <w:rsid w:val="001A7A6F"/>
    <w:rsid w:val="001A7E83"/>
    <w:rsid w:val="001B096C"/>
    <w:rsid w:val="001B0E1C"/>
    <w:rsid w:val="001B0E41"/>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6E13"/>
    <w:rsid w:val="001B74FD"/>
    <w:rsid w:val="001B7774"/>
    <w:rsid w:val="001B7D94"/>
    <w:rsid w:val="001C0414"/>
    <w:rsid w:val="001C07E6"/>
    <w:rsid w:val="001C09F2"/>
    <w:rsid w:val="001C10B2"/>
    <w:rsid w:val="001C16E2"/>
    <w:rsid w:val="001C16F8"/>
    <w:rsid w:val="001C1D96"/>
    <w:rsid w:val="001C2538"/>
    <w:rsid w:val="001C2A2D"/>
    <w:rsid w:val="001C3236"/>
    <w:rsid w:val="001C3D9F"/>
    <w:rsid w:val="001C4160"/>
    <w:rsid w:val="001C4E39"/>
    <w:rsid w:val="001C52B1"/>
    <w:rsid w:val="001C55B9"/>
    <w:rsid w:val="001C5859"/>
    <w:rsid w:val="001C58AA"/>
    <w:rsid w:val="001C5CF4"/>
    <w:rsid w:val="001C5D14"/>
    <w:rsid w:val="001C6321"/>
    <w:rsid w:val="001C6592"/>
    <w:rsid w:val="001C6AF9"/>
    <w:rsid w:val="001C6F34"/>
    <w:rsid w:val="001C72D2"/>
    <w:rsid w:val="001C73B6"/>
    <w:rsid w:val="001D030F"/>
    <w:rsid w:val="001D0B31"/>
    <w:rsid w:val="001D0FAB"/>
    <w:rsid w:val="001D1B71"/>
    <w:rsid w:val="001D1D96"/>
    <w:rsid w:val="001D1F04"/>
    <w:rsid w:val="001D2964"/>
    <w:rsid w:val="001D29D4"/>
    <w:rsid w:val="001D311E"/>
    <w:rsid w:val="001D3141"/>
    <w:rsid w:val="001D3318"/>
    <w:rsid w:val="001D3436"/>
    <w:rsid w:val="001D3442"/>
    <w:rsid w:val="001D37CF"/>
    <w:rsid w:val="001D390D"/>
    <w:rsid w:val="001D3920"/>
    <w:rsid w:val="001D3A3F"/>
    <w:rsid w:val="001D3B7F"/>
    <w:rsid w:val="001D4036"/>
    <w:rsid w:val="001D408C"/>
    <w:rsid w:val="001D433F"/>
    <w:rsid w:val="001D48F7"/>
    <w:rsid w:val="001D49EB"/>
    <w:rsid w:val="001D4D6C"/>
    <w:rsid w:val="001D5056"/>
    <w:rsid w:val="001D5308"/>
    <w:rsid w:val="001D53A4"/>
    <w:rsid w:val="001D5428"/>
    <w:rsid w:val="001D5487"/>
    <w:rsid w:val="001D5C99"/>
    <w:rsid w:val="001D5FCD"/>
    <w:rsid w:val="001D64E0"/>
    <w:rsid w:val="001D65D8"/>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4BC0"/>
    <w:rsid w:val="001E5261"/>
    <w:rsid w:val="001E5AA8"/>
    <w:rsid w:val="001E6043"/>
    <w:rsid w:val="001E66CF"/>
    <w:rsid w:val="001E6928"/>
    <w:rsid w:val="001E6A9A"/>
    <w:rsid w:val="001E7691"/>
    <w:rsid w:val="001E7862"/>
    <w:rsid w:val="001E7BBC"/>
    <w:rsid w:val="001E7C60"/>
    <w:rsid w:val="001E7DF1"/>
    <w:rsid w:val="001E7E44"/>
    <w:rsid w:val="001F0626"/>
    <w:rsid w:val="001F08B2"/>
    <w:rsid w:val="001F0A7D"/>
    <w:rsid w:val="001F0BAB"/>
    <w:rsid w:val="001F0D2A"/>
    <w:rsid w:val="001F17F5"/>
    <w:rsid w:val="001F20EA"/>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FAE"/>
    <w:rsid w:val="001F7A34"/>
    <w:rsid w:val="001F7CE9"/>
    <w:rsid w:val="001F7E24"/>
    <w:rsid w:val="001F7F8A"/>
    <w:rsid w:val="00200B34"/>
    <w:rsid w:val="00200CB3"/>
    <w:rsid w:val="00200CC6"/>
    <w:rsid w:val="002011C6"/>
    <w:rsid w:val="00201511"/>
    <w:rsid w:val="00201DCF"/>
    <w:rsid w:val="00201E4A"/>
    <w:rsid w:val="00201FED"/>
    <w:rsid w:val="00202689"/>
    <w:rsid w:val="00203203"/>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E1B"/>
    <w:rsid w:val="002122BC"/>
    <w:rsid w:val="00212BD9"/>
    <w:rsid w:val="00212BF1"/>
    <w:rsid w:val="00212C1B"/>
    <w:rsid w:val="002132AF"/>
    <w:rsid w:val="0021354B"/>
    <w:rsid w:val="00213E42"/>
    <w:rsid w:val="00213EA5"/>
    <w:rsid w:val="00213F16"/>
    <w:rsid w:val="00214042"/>
    <w:rsid w:val="00214716"/>
    <w:rsid w:val="002150EA"/>
    <w:rsid w:val="0021511E"/>
    <w:rsid w:val="002158BA"/>
    <w:rsid w:val="002159EA"/>
    <w:rsid w:val="00215BEE"/>
    <w:rsid w:val="00216146"/>
    <w:rsid w:val="00216F54"/>
    <w:rsid w:val="00217441"/>
    <w:rsid w:val="002177EA"/>
    <w:rsid w:val="00217932"/>
    <w:rsid w:val="00217AB9"/>
    <w:rsid w:val="00217E7C"/>
    <w:rsid w:val="002210F3"/>
    <w:rsid w:val="002215F3"/>
    <w:rsid w:val="00221698"/>
    <w:rsid w:val="002219F3"/>
    <w:rsid w:val="00221C16"/>
    <w:rsid w:val="00221C2F"/>
    <w:rsid w:val="00221D6D"/>
    <w:rsid w:val="00221EF5"/>
    <w:rsid w:val="00222EF8"/>
    <w:rsid w:val="0022306B"/>
    <w:rsid w:val="00223554"/>
    <w:rsid w:val="002235B7"/>
    <w:rsid w:val="002239E4"/>
    <w:rsid w:val="00224350"/>
    <w:rsid w:val="002254B2"/>
    <w:rsid w:val="002256D4"/>
    <w:rsid w:val="00225B5A"/>
    <w:rsid w:val="00226137"/>
    <w:rsid w:val="00226989"/>
    <w:rsid w:val="00226FFF"/>
    <w:rsid w:val="002270B7"/>
    <w:rsid w:val="0022732A"/>
    <w:rsid w:val="00227BA1"/>
    <w:rsid w:val="00227C5B"/>
    <w:rsid w:val="00227ECD"/>
    <w:rsid w:val="00227FD0"/>
    <w:rsid w:val="00230026"/>
    <w:rsid w:val="00230244"/>
    <w:rsid w:val="0023031F"/>
    <w:rsid w:val="002304FF"/>
    <w:rsid w:val="00230754"/>
    <w:rsid w:val="00230A15"/>
    <w:rsid w:val="002316F4"/>
    <w:rsid w:val="00231DE9"/>
    <w:rsid w:val="002324A6"/>
    <w:rsid w:val="00232F90"/>
    <w:rsid w:val="00233184"/>
    <w:rsid w:val="00233BB6"/>
    <w:rsid w:val="00233CD3"/>
    <w:rsid w:val="0023440B"/>
    <w:rsid w:val="002347E6"/>
    <w:rsid w:val="0023512E"/>
    <w:rsid w:val="002352DD"/>
    <w:rsid w:val="00235412"/>
    <w:rsid w:val="002357FD"/>
    <w:rsid w:val="00235BA4"/>
    <w:rsid w:val="002370CB"/>
    <w:rsid w:val="0023725B"/>
    <w:rsid w:val="00237301"/>
    <w:rsid w:val="00237C37"/>
    <w:rsid w:val="00237CC1"/>
    <w:rsid w:val="00237F32"/>
    <w:rsid w:val="00237F34"/>
    <w:rsid w:val="002400A7"/>
    <w:rsid w:val="00240F8F"/>
    <w:rsid w:val="002410B3"/>
    <w:rsid w:val="00241B33"/>
    <w:rsid w:val="0024377A"/>
    <w:rsid w:val="00243C75"/>
    <w:rsid w:val="0024402E"/>
    <w:rsid w:val="00244212"/>
    <w:rsid w:val="00244DBF"/>
    <w:rsid w:val="00244F25"/>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574"/>
    <w:rsid w:val="0025365D"/>
    <w:rsid w:val="00253BB2"/>
    <w:rsid w:val="00253DFA"/>
    <w:rsid w:val="00254501"/>
    <w:rsid w:val="00254745"/>
    <w:rsid w:val="0025575C"/>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429C"/>
    <w:rsid w:val="0026497F"/>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08E"/>
    <w:rsid w:val="00270818"/>
    <w:rsid w:val="00270891"/>
    <w:rsid w:val="00270EF9"/>
    <w:rsid w:val="002711EC"/>
    <w:rsid w:val="00271D29"/>
    <w:rsid w:val="00271F85"/>
    <w:rsid w:val="00272632"/>
    <w:rsid w:val="00273088"/>
    <w:rsid w:val="002737F3"/>
    <w:rsid w:val="00273ACC"/>
    <w:rsid w:val="00274392"/>
    <w:rsid w:val="0027491D"/>
    <w:rsid w:val="002749B8"/>
    <w:rsid w:val="00276AD1"/>
    <w:rsid w:val="00277199"/>
    <w:rsid w:val="002773F2"/>
    <w:rsid w:val="002801C7"/>
    <w:rsid w:val="002803A6"/>
    <w:rsid w:val="002803CD"/>
    <w:rsid w:val="0028095C"/>
    <w:rsid w:val="00280EFB"/>
    <w:rsid w:val="0028102B"/>
    <w:rsid w:val="00281A1C"/>
    <w:rsid w:val="002829C5"/>
    <w:rsid w:val="00282D06"/>
    <w:rsid w:val="00282FC3"/>
    <w:rsid w:val="00283163"/>
    <w:rsid w:val="002832C2"/>
    <w:rsid w:val="0028352A"/>
    <w:rsid w:val="00283994"/>
    <w:rsid w:val="00283F70"/>
    <w:rsid w:val="0028419E"/>
    <w:rsid w:val="002842AA"/>
    <w:rsid w:val="00284EAA"/>
    <w:rsid w:val="002856A3"/>
    <w:rsid w:val="00285A36"/>
    <w:rsid w:val="00285AAB"/>
    <w:rsid w:val="00285E58"/>
    <w:rsid w:val="00286438"/>
    <w:rsid w:val="00286A35"/>
    <w:rsid w:val="0028706B"/>
    <w:rsid w:val="00287621"/>
    <w:rsid w:val="002876BB"/>
    <w:rsid w:val="002878C9"/>
    <w:rsid w:val="00287A91"/>
    <w:rsid w:val="002900B0"/>
    <w:rsid w:val="00290A0C"/>
    <w:rsid w:val="00291031"/>
    <w:rsid w:val="00291789"/>
    <w:rsid w:val="00291A25"/>
    <w:rsid w:val="00291AF8"/>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5E1"/>
    <w:rsid w:val="00295624"/>
    <w:rsid w:val="002966CC"/>
    <w:rsid w:val="00296D4B"/>
    <w:rsid w:val="002971E5"/>
    <w:rsid w:val="00297772"/>
    <w:rsid w:val="002A08D0"/>
    <w:rsid w:val="002A0A5D"/>
    <w:rsid w:val="002A0CDD"/>
    <w:rsid w:val="002A0D3F"/>
    <w:rsid w:val="002A2018"/>
    <w:rsid w:val="002A2038"/>
    <w:rsid w:val="002A2D36"/>
    <w:rsid w:val="002A3F1F"/>
    <w:rsid w:val="002A42F5"/>
    <w:rsid w:val="002A46DD"/>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F45"/>
    <w:rsid w:val="002A7FBF"/>
    <w:rsid w:val="002B0B24"/>
    <w:rsid w:val="002B1266"/>
    <w:rsid w:val="002B19A8"/>
    <w:rsid w:val="002B1BA8"/>
    <w:rsid w:val="002B20D5"/>
    <w:rsid w:val="002B21EB"/>
    <w:rsid w:val="002B256E"/>
    <w:rsid w:val="002B2B89"/>
    <w:rsid w:val="002B3E14"/>
    <w:rsid w:val="002B3EC3"/>
    <w:rsid w:val="002B431A"/>
    <w:rsid w:val="002B4C66"/>
    <w:rsid w:val="002B51CB"/>
    <w:rsid w:val="002B5F1E"/>
    <w:rsid w:val="002B6381"/>
    <w:rsid w:val="002B67C5"/>
    <w:rsid w:val="002B6D9D"/>
    <w:rsid w:val="002B7083"/>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07D"/>
    <w:rsid w:val="002D2390"/>
    <w:rsid w:val="002D2462"/>
    <w:rsid w:val="002D2636"/>
    <w:rsid w:val="002D2D5A"/>
    <w:rsid w:val="002D2F17"/>
    <w:rsid w:val="002D425D"/>
    <w:rsid w:val="002D4374"/>
    <w:rsid w:val="002D4383"/>
    <w:rsid w:val="002D59A1"/>
    <w:rsid w:val="002D5D4E"/>
    <w:rsid w:val="002D5E07"/>
    <w:rsid w:val="002D60DA"/>
    <w:rsid w:val="002D63B2"/>
    <w:rsid w:val="002D7AE1"/>
    <w:rsid w:val="002D7CA3"/>
    <w:rsid w:val="002E0B11"/>
    <w:rsid w:val="002E0B45"/>
    <w:rsid w:val="002E0BC1"/>
    <w:rsid w:val="002E12D3"/>
    <w:rsid w:val="002E1396"/>
    <w:rsid w:val="002E1CEB"/>
    <w:rsid w:val="002E220D"/>
    <w:rsid w:val="002E244F"/>
    <w:rsid w:val="002E2B12"/>
    <w:rsid w:val="002E2F5C"/>
    <w:rsid w:val="002E2FC0"/>
    <w:rsid w:val="002E3296"/>
    <w:rsid w:val="002E3AE2"/>
    <w:rsid w:val="002E421E"/>
    <w:rsid w:val="002E4740"/>
    <w:rsid w:val="002E5701"/>
    <w:rsid w:val="002E59CF"/>
    <w:rsid w:val="002E6369"/>
    <w:rsid w:val="002E6479"/>
    <w:rsid w:val="002E660C"/>
    <w:rsid w:val="002E6FD2"/>
    <w:rsid w:val="002E71F5"/>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0CBC"/>
    <w:rsid w:val="0031181F"/>
    <w:rsid w:val="00312045"/>
    <w:rsid w:val="00312873"/>
    <w:rsid w:val="00312957"/>
    <w:rsid w:val="00312A66"/>
    <w:rsid w:val="00312C7C"/>
    <w:rsid w:val="00312CA4"/>
    <w:rsid w:val="00312F28"/>
    <w:rsid w:val="00313707"/>
    <w:rsid w:val="00313C88"/>
    <w:rsid w:val="0031492B"/>
    <w:rsid w:val="00314B2B"/>
    <w:rsid w:val="00315A36"/>
    <w:rsid w:val="00315A5A"/>
    <w:rsid w:val="00315DD7"/>
    <w:rsid w:val="00316165"/>
    <w:rsid w:val="003163F6"/>
    <w:rsid w:val="003164B2"/>
    <w:rsid w:val="003164F9"/>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50E6"/>
    <w:rsid w:val="00325BE8"/>
    <w:rsid w:val="003261DA"/>
    <w:rsid w:val="00326914"/>
    <w:rsid w:val="00326F46"/>
    <w:rsid w:val="0032749A"/>
    <w:rsid w:val="003276EA"/>
    <w:rsid w:val="00327706"/>
    <w:rsid w:val="003278CE"/>
    <w:rsid w:val="003278E8"/>
    <w:rsid w:val="00327A31"/>
    <w:rsid w:val="00327EA6"/>
    <w:rsid w:val="00327EB3"/>
    <w:rsid w:val="00327EC6"/>
    <w:rsid w:val="00330677"/>
    <w:rsid w:val="0033084A"/>
    <w:rsid w:val="00330E1D"/>
    <w:rsid w:val="00331243"/>
    <w:rsid w:val="00331F4F"/>
    <w:rsid w:val="00332477"/>
    <w:rsid w:val="003327BC"/>
    <w:rsid w:val="00332B61"/>
    <w:rsid w:val="003330FC"/>
    <w:rsid w:val="00334196"/>
    <w:rsid w:val="003342BB"/>
    <w:rsid w:val="0033431E"/>
    <w:rsid w:val="003347ED"/>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1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21"/>
    <w:rsid w:val="00351CB1"/>
    <w:rsid w:val="00351CFC"/>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663"/>
    <w:rsid w:val="00356A9A"/>
    <w:rsid w:val="00356B8D"/>
    <w:rsid w:val="00356EB0"/>
    <w:rsid w:val="00356F05"/>
    <w:rsid w:val="00356FB8"/>
    <w:rsid w:val="0035750C"/>
    <w:rsid w:val="003576DE"/>
    <w:rsid w:val="00357769"/>
    <w:rsid w:val="00357CAA"/>
    <w:rsid w:val="00357DB1"/>
    <w:rsid w:val="00357F42"/>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6DA"/>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074"/>
    <w:rsid w:val="003706AE"/>
    <w:rsid w:val="00371283"/>
    <w:rsid w:val="003712F2"/>
    <w:rsid w:val="00371A31"/>
    <w:rsid w:val="0037205B"/>
    <w:rsid w:val="003720ED"/>
    <w:rsid w:val="0037291B"/>
    <w:rsid w:val="00373473"/>
    <w:rsid w:val="00373D9D"/>
    <w:rsid w:val="003744C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AE7"/>
    <w:rsid w:val="003812DF"/>
    <w:rsid w:val="0038163B"/>
    <w:rsid w:val="00381868"/>
    <w:rsid w:val="003818BD"/>
    <w:rsid w:val="00381969"/>
    <w:rsid w:val="00381CBF"/>
    <w:rsid w:val="00381CC0"/>
    <w:rsid w:val="00382834"/>
    <w:rsid w:val="003829AC"/>
    <w:rsid w:val="00382AB6"/>
    <w:rsid w:val="00382FA1"/>
    <w:rsid w:val="003831A5"/>
    <w:rsid w:val="0038326C"/>
    <w:rsid w:val="00383366"/>
    <w:rsid w:val="00383935"/>
    <w:rsid w:val="0038443E"/>
    <w:rsid w:val="003848A8"/>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92B"/>
    <w:rsid w:val="00395CD4"/>
    <w:rsid w:val="00395F0C"/>
    <w:rsid w:val="00396350"/>
    <w:rsid w:val="003964C6"/>
    <w:rsid w:val="00396BC9"/>
    <w:rsid w:val="00396D08"/>
    <w:rsid w:val="003970A3"/>
    <w:rsid w:val="00397181"/>
    <w:rsid w:val="003979B5"/>
    <w:rsid w:val="00397B51"/>
    <w:rsid w:val="00397E12"/>
    <w:rsid w:val="003A055E"/>
    <w:rsid w:val="003A06F3"/>
    <w:rsid w:val="003A0ACF"/>
    <w:rsid w:val="003A0D60"/>
    <w:rsid w:val="003A108B"/>
    <w:rsid w:val="003A11B7"/>
    <w:rsid w:val="003A16E2"/>
    <w:rsid w:val="003A17E3"/>
    <w:rsid w:val="003A20D2"/>
    <w:rsid w:val="003A217E"/>
    <w:rsid w:val="003A22A8"/>
    <w:rsid w:val="003A26F0"/>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0B0"/>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025"/>
    <w:rsid w:val="003B52EF"/>
    <w:rsid w:val="003B54F1"/>
    <w:rsid w:val="003B5521"/>
    <w:rsid w:val="003B56D7"/>
    <w:rsid w:val="003B6537"/>
    <w:rsid w:val="003B7005"/>
    <w:rsid w:val="003B7782"/>
    <w:rsid w:val="003B7B12"/>
    <w:rsid w:val="003B7E79"/>
    <w:rsid w:val="003C04CB"/>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63D"/>
    <w:rsid w:val="003C4E24"/>
    <w:rsid w:val="003C5161"/>
    <w:rsid w:val="003C5211"/>
    <w:rsid w:val="003C576F"/>
    <w:rsid w:val="003C5E2A"/>
    <w:rsid w:val="003C658B"/>
    <w:rsid w:val="003C6C6D"/>
    <w:rsid w:val="003C7504"/>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60B8"/>
    <w:rsid w:val="003D655A"/>
    <w:rsid w:val="003D6BA9"/>
    <w:rsid w:val="003D6F7E"/>
    <w:rsid w:val="003D6FA5"/>
    <w:rsid w:val="003D70FD"/>
    <w:rsid w:val="003D7D19"/>
    <w:rsid w:val="003D7F5C"/>
    <w:rsid w:val="003E042C"/>
    <w:rsid w:val="003E04E6"/>
    <w:rsid w:val="003E0943"/>
    <w:rsid w:val="003E11B1"/>
    <w:rsid w:val="003E1396"/>
    <w:rsid w:val="003E155F"/>
    <w:rsid w:val="003E18F8"/>
    <w:rsid w:val="003E2085"/>
    <w:rsid w:val="003E2134"/>
    <w:rsid w:val="003E22B7"/>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221"/>
    <w:rsid w:val="003E5550"/>
    <w:rsid w:val="003E6221"/>
    <w:rsid w:val="003E66B9"/>
    <w:rsid w:val="003E66FB"/>
    <w:rsid w:val="003E7409"/>
    <w:rsid w:val="003E7A87"/>
    <w:rsid w:val="003E7AB5"/>
    <w:rsid w:val="003E7BE5"/>
    <w:rsid w:val="003E7BFA"/>
    <w:rsid w:val="003E7F41"/>
    <w:rsid w:val="003F0320"/>
    <w:rsid w:val="003F0735"/>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E93"/>
    <w:rsid w:val="003F68D0"/>
    <w:rsid w:val="003F747D"/>
    <w:rsid w:val="003F7882"/>
    <w:rsid w:val="003F7887"/>
    <w:rsid w:val="0040060A"/>
    <w:rsid w:val="0040070B"/>
    <w:rsid w:val="00400761"/>
    <w:rsid w:val="0040090B"/>
    <w:rsid w:val="004009D6"/>
    <w:rsid w:val="00400A08"/>
    <w:rsid w:val="00400A47"/>
    <w:rsid w:val="00400BE7"/>
    <w:rsid w:val="00400E2C"/>
    <w:rsid w:val="004011C2"/>
    <w:rsid w:val="0040120A"/>
    <w:rsid w:val="00401226"/>
    <w:rsid w:val="004020A8"/>
    <w:rsid w:val="00402BB8"/>
    <w:rsid w:val="00402E59"/>
    <w:rsid w:val="00403032"/>
    <w:rsid w:val="004037A2"/>
    <w:rsid w:val="00403897"/>
    <w:rsid w:val="00403EED"/>
    <w:rsid w:val="00404FA5"/>
    <w:rsid w:val="00405234"/>
    <w:rsid w:val="0040530A"/>
    <w:rsid w:val="00405567"/>
    <w:rsid w:val="00405597"/>
    <w:rsid w:val="004057B3"/>
    <w:rsid w:val="0040602C"/>
    <w:rsid w:val="00406110"/>
    <w:rsid w:val="0040638D"/>
    <w:rsid w:val="00406893"/>
    <w:rsid w:val="004071F0"/>
    <w:rsid w:val="0040739F"/>
    <w:rsid w:val="00407B99"/>
    <w:rsid w:val="00407C83"/>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994"/>
    <w:rsid w:val="00414EB8"/>
    <w:rsid w:val="00414ED3"/>
    <w:rsid w:val="004156EB"/>
    <w:rsid w:val="004157CB"/>
    <w:rsid w:val="00415D66"/>
    <w:rsid w:val="00415D69"/>
    <w:rsid w:val="00415F2B"/>
    <w:rsid w:val="0041676E"/>
    <w:rsid w:val="00416859"/>
    <w:rsid w:val="00417065"/>
    <w:rsid w:val="0041725B"/>
    <w:rsid w:val="0041771E"/>
    <w:rsid w:val="00417962"/>
    <w:rsid w:val="004179C1"/>
    <w:rsid w:val="004200DC"/>
    <w:rsid w:val="00420410"/>
    <w:rsid w:val="004206BD"/>
    <w:rsid w:val="0042074E"/>
    <w:rsid w:val="004208C0"/>
    <w:rsid w:val="00421253"/>
    <w:rsid w:val="00421712"/>
    <w:rsid w:val="00421D88"/>
    <w:rsid w:val="00421EAF"/>
    <w:rsid w:val="00422792"/>
    <w:rsid w:val="00422828"/>
    <w:rsid w:val="0042290D"/>
    <w:rsid w:val="004234DA"/>
    <w:rsid w:val="00423565"/>
    <w:rsid w:val="004236D9"/>
    <w:rsid w:val="004236E7"/>
    <w:rsid w:val="004237F8"/>
    <w:rsid w:val="00423AF6"/>
    <w:rsid w:val="00423C0D"/>
    <w:rsid w:val="00423EEE"/>
    <w:rsid w:val="00423F0B"/>
    <w:rsid w:val="00424440"/>
    <w:rsid w:val="004246B0"/>
    <w:rsid w:val="00425382"/>
    <w:rsid w:val="004259C3"/>
    <w:rsid w:val="00425E08"/>
    <w:rsid w:val="00425E2D"/>
    <w:rsid w:val="00425FFB"/>
    <w:rsid w:val="004260F9"/>
    <w:rsid w:val="00426150"/>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944"/>
    <w:rsid w:val="00437AB2"/>
    <w:rsid w:val="004402F7"/>
    <w:rsid w:val="00440449"/>
    <w:rsid w:val="004407C1"/>
    <w:rsid w:val="00440A4B"/>
    <w:rsid w:val="00440BD1"/>
    <w:rsid w:val="00440CB8"/>
    <w:rsid w:val="004412FF"/>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4D8"/>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49B"/>
    <w:rsid w:val="00456AA6"/>
    <w:rsid w:val="00456E64"/>
    <w:rsid w:val="00456F3D"/>
    <w:rsid w:val="00457207"/>
    <w:rsid w:val="004603DB"/>
    <w:rsid w:val="00460680"/>
    <w:rsid w:val="00460EDB"/>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335"/>
    <w:rsid w:val="00465834"/>
    <w:rsid w:val="00465EDB"/>
    <w:rsid w:val="00465EDD"/>
    <w:rsid w:val="0046635A"/>
    <w:rsid w:val="00467150"/>
    <w:rsid w:val="0046734A"/>
    <w:rsid w:val="004674CA"/>
    <w:rsid w:val="004677A2"/>
    <w:rsid w:val="0046786B"/>
    <w:rsid w:val="00467A1B"/>
    <w:rsid w:val="00467ACB"/>
    <w:rsid w:val="00467F41"/>
    <w:rsid w:val="00470023"/>
    <w:rsid w:val="00470171"/>
    <w:rsid w:val="004702FA"/>
    <w:rsid w:val="004704D4"/>
    <w:rsid w:val="00470FDD"/>
    <w:rsid w:val="004710CF"/>
    <w:rsid w:val="00471125"/>
    <w:rsid w:val="004712D4"/>
    <w:rsid w:val="00471949"/>
    <w:rsid w:val="00471DB4"/>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228"/>
    <w:rsid w:val="00475552"/>
    <w:rsid w:val="004756F9"/>
    <w:rsid w:val="00475EE1"/>
    <w:rsid w:val="00475F81"/>
    <w:rsid w:val="00476538"/>
    <w:rsid w:val="00476F49"/>
    <w:rsid w:val="00477AB4"/>
    <w:rsid w:val="00480B92"/>
    <w:rsid w:val="00480C89"/>
    <w:rsid w:val="00480CCF"/>
    <w:rsid w:val="00480E68"/>
    <w:rsid w:val="00480E6A"/>
    <w:rsid w:val="004813F9"/>
    <w:rsid w:val="00481475"/>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872D1"/>
    <w:rsid w:val="00487892"/>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D0F"/>
    <w:rsid w:val="004940E8"/>
    <w:rsid w:val="00494A32"/>
    <w:rsid w:val="00494B0A"/>
    <w:rsid w:val="00494C30"/>
    <w:rsid w:val="00495AE3"/>
    <w:rsid w:val="00496852"/>
    <w:rsid w:val="00496E82"/>
    <w:rsid w:val="00497012"/>
    <w:rsid w:val="0049735B"/>
    <w:rsid w:val="00497DB3"/>
    <w:rsid w:val="004A0123"/>
    <w:rsid w:val="004A030E"/>
    <w:rsid w:val="004A03D8"/>
    <w:rsid w:val="004A041F"/>
    <w:rsid w:val="004A043F"/>
    <w:rsid w:val="004A0449"/>
    <w:rsid w:val="004A0615"/>
    <w:rsid w:val="004A0E54"/>
    <w:rsid w:val="004A1037"/>
    <w:rsid w:val="004A1340"/>
    <w:rsid w:val="004A1545"/>
    <w:rsid w:val="004A1C68"/>
    <w:rsid w:val="004A2198"/>
    <w:rsid w:val="004A2C73"/>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2EF"/>
    <w:rsid w:val="004B05B4"/>
    <w:rsid w:val="004B0B65"/>
    <w:rsid w:val="004B0C82"/>
    <w:rsid w:val="004B1492"/>
    <w:rsid w:val="004B17F2"/>
    <w:rsid w:val="004B1DC1"/>
    <w:rsid w:val="004B1EA1"/>
    <w:rsid w:val="004B21B7"/>
    <w:rsid w:val="004B2A27"/>
    <w:rsid w:val="004B2B4C"/>
    <w:rsid w:val="004B2CDB"/>
    <w:rsid w:val="004B2D4B"/>
    <w:rsid w:val="004B36C5"/>
    <w:rsid w:val="004B386E"/>
    <w:rsid w:val="004B3A70"/>
    <w:rsid w:val="004B44BC"/>
    <w:rsid w:val="004B464E"/>
    <w:rsid w:val="004B46FA"/>
    <w:rsid w:val="004B4930"/>
    <w:rsid w:val="004B4D7C"/>
    <w:rsid w:val="004B518C"/>
    <w:rsid w:val="004B5442"/>
    <w:rsid w:val="004B5520"/>
    <w:rsid w:val="004B5632"/>
    <w:rsid w:val="004B5881"/>
    <w:rsid w:val="004B5C39"/>
    <w:rsid w:val="004B5F29"/>
    <w:rsid w:val="004B6249"/>
    <w:rsid w:val="004B64D4"/>
    <w:rsid w:val="004B6570"/>
    <w:rsid w:val="004B6913"/>
    <w:rsid w:val="004B6CF4"/>
    <w:rsid w:val="004B6DCE"/>
    <w:rsid w:val="004B71F9"/>
    <w:rsid w:val="004B75C1"/>
    <w:rsid w:val="004B7E01"/>
    <w:rsid w:val="004C0491"/>
    <w:rsid w:val="004C0520"/>
    <w:rsid w:val="004C0544"/>
    <w:rsid w:val="004C0CC9"/>
    <w:rsid w:val="004C17E0"/>
    <w:rsid w:val="004C1F0F"/>
    <w:rsid w:val="004C2636"/>
    <w:rsid w:val="004C2918"/>
    <w:rsid w:val="004C2BBC"/>
    <w:rsid w:val="004C3C31"/>
    <w:rsid w:val="004C4243"/>
    <w:rsid w:val="004C44F7"/>
    <w:rsid w:val="004C50D3"/>
    <w:rsid w:val="004C5230"/>
    <w:rsid w:val="004C5449"/>
    <w:rsid w:val="004C5695"/>
    <w:rsid w:val="004C576A"/>
    <w:rsid w:val="004C65B8"/>
    <w:rsid w:val="004C708D"/>
    <w:rsid w:val="004C729D"/>
    <w:rsid w:val="004C7851"/>
    <w:rsid w:val="004C7F57"/>
    <w:rsid w:val="004D0539"/>
    <w:rsid w:val="004D0706"/>
    <w:rsid w:val="004D0BC5"/>
    <w:rsid w:val="004D0F6B"/>
    <w:rsid w:val="004D0F94"/>
    <w:rsid w:val="004D12E1"/>
    <w:rsid w:val="004D1459"/>
    <w:rsid w:val="004D19A8"/>
    <w:rsid w:val="004D1FA6"/>
    <w:rsid w:val="004D25AF"/>
    <w:rsid w:val="004D2E30"/>
    <w:rsid w:val="004D3059"/>
    <w:rsid w:val="004D31E1"/>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D797B"/>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5CE4"/>
    <w:rsid w:val="004E612E"/>
    <w:rsid w:val="004E62C4"/>
    <w:rsid w:val="004E6B76"/>
    <w:rsid w:val="004E7016"/>
    <w:rsid w:val="004E70CB"/>
    <w:rsid w:val="004E75B0"/>
    <w:rsid w:val="004E78D9"/>
    <w:rsid w:val="004F0097"/>
    <w:rsid w:val="004F04CF"/>
    <w:rsid w:val="004F0999"/>
    <w:rsid w:val="004F0CC6"/>
    <w:rsid w:val="004F13D8"/>
    <w:rsid w:val="004F1471"/>
    <w:rsid w:val="004F1520"/>
    <w:rsid w:val="004F16CA"/>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6E1"/>
    <w:rsid w:val="00506741"/>
    <w:rsid w:val="00506AE4"/>
    <w:rsid w:val="00506C41"/>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2DC8"/>
    <w:rsid w:val="00512E9B"/>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6FE1"/>
    <w:rsid w:val="005173CA"/>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693"/>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AA1"/>
    <w:rsid w:val="00531BD0"/>
    <w:rsid w:val="00531BEF"/>
    <w:rsid w:val="00531D69"/>
    <w:rsid w:val="00531D99"/>
    <w:rsid w:val="00531E00"/>
    <w:rsid w:val="00532CFC"/>
    <w:rsid w:val="00533245"/>
    <w:rsid w:val="005338A3"/>
    <w:rsid w:val="00533C64"/>
    <w:rsid w:val="00533E41"/>
    <w:rsid w:val="005345D2"/>
    <w:rsid w:val="00534652"/>
    <w:rsid w:val="00534783"/>
    <w:rsid w:val="0053487E"/>
    <w:rsid w:val="00534A0F"/>
    <w:rsid w:val="005352E9"/>
    <w:rsid w:val="005355AC"/>
    <w:rsid w:val="00535759"/>
    <w:rsid w:val="00535F88"/>
    <w:rsid w:val="0053631B"/>
    <w:rsid w:val="005365DC"/>
    <w:rsid w:val="005365F1"/>
    <w:rsid w:val="00536A3E"/>
    <w:rsid w:val="00536FFA"/>
    <w:rsid w:val="00537355"/>
    <w:rsid w:val="005376CE"/>
    <w:rsid w:val="005377C9"/>
    <w:rsid w:val="0053783C"/>
    <w:rsid w:val="00537C48"/>
    <w:rsid w:val="00540223"/>
    <w:rsid w:val="005408BA"/>
    <w:rsid w:val="00540C3C"/>
    <w:rsid w:val="00540FC3"/>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82E"/>
    <w:rsid w:val="00546C9C"/>
    <w:rsid w:val="005472EE"/>
    <w:rsid w:val="005473DD"/>
    <w:rsid w:val="00547554"/>
    <w:rsid w:val="00547B12"/>
    <w:rsid w:val="005506D7"/>
    <w:rsid w:val="00550A2F"/>
    <w:rsid w:val="00550B24"/>
    <w:rsid w:val="00550FB7"/>
    <w:rsid w:val="005510FA"/>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52"/>
    <w:rsid w:val="005561C2"/>
    <w:rsid w:val="00556A17"/>
    <w:rsid w:val="00556CEC"/>
    <w:rsid w:val="005570D2"/>
    <w:rsid w:val="0055718C"/>
    <w:rsid w:val="005574EB"/>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817"/>
    <w:rsid w:val="00573B1A"/>
    <w:rsid w:val="00574504"/>
    <w:rsid w:val="005745BE"/>
    <w:rsid w:val="00574E5A"/>
    <w:rsid w:val="00575092"/>
    <w:rsid w:val="005754F1"/>
    <w:rsid w:val="00575552"/>
    <w:rsid w:val="0057576F"/>
    <w:rsid w:val="005758AF"/>
    <w:rsid w:val="00575C40"/>
    <w:rsid w:val="00576FDD"/>
    <w:rsid w:val="00577187"/>
    <w:rsid w:val="005775A7"/>
    <w:rsid w:val="005777D1"/>
    <w:rsid w:val="0057798F"/>
    <w:rsid w:val="0058013F"/>
    <w:rsid w:val="00580226"/>
    <w:rsid w:val="00580337"/>
    <w:rsid w:val="0058076A"/>
    <w:rsid w:val="005807A7"/>
    <w:rsid w:val="0058087F"/>
    <w:rsid w:val="005808BE"/>
    <w:rsid w:val="005811FD"/>
    <w:rsid w:val="005812D2"/>
    <w:rsid w:val="00581377"/>
    <w:rsid w:val="0058152D"/>
    <w:rsid w:val="00581A4B"/>
    <w:rsid w:val="00582495"/>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32C"/>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6A8"/>
    <w:rsid w:val="00593726"/>
    <w:rsid w:val="005939D4"/>
    <w:rsid w:val="00593FC9"/>
    <w:rsid w:val="005943EA"/>
    <w:rsid w:val="005944BB"/>
    <w:rsid w:val="00594CF0"/>
    <w:rsid w:val="00594F33"/>
    <w:rsid w:val="00595540"/>
    <w:rsid w:val="00595AF3"/>
    <w:rsid w:val="00595B4B"/>
    <w:rsid w:val="00596944"/>
    <w:rsid w:val="00596BF6"/>
    <w:rsid w:val="005971F3"/>
    <w:rsid w:val="005979CD"/>
    <w:rsid w:val="00597BF5"/>
    <w:rsid w:val="00597DE8"/>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486"/>
    <w:rsid w:val="005A3BA0"/>
    <w:rsid w:val="005A411B"/>
    <w:rsid w:val="005A41B3"/>
    <w:rsid w:val="005A4849"/>
    <w:rsid w:val="005A4D82"/>
    <w:rsid w:val="005A4F9A"/>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B7DA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BA5"/>
    <w:rsid w:val="005C5DC6"/>
    <w:rsid w:val="005C5FA4"/>
    <w:rsid w:val="005C609D"/>
    <w:rsid w:val="005C61A9"/>
    <w:rsid w:val="005C6AA8"/>
    <w:rsid w:val="005C73ED"/>
    <w:rsid w:val="005C7473"/>
    <w:rsid w:val="005C7567"/>
    <w:rsid w:val="005C7BC9"/>
    <w:rsid w:val="005C7CB9"/>
    <w:rsid w:val="005C7FA4"/>
    <w:rsid w:val="005C7FD8"/>
    <w:rsid w:val="005D0894"/>
    <w:rsid w:val="005D0B9E"/>
    <w:rsid w:val="005D0C08"/>
    <w:rsid w:val="005D11C4"/>
    <w:rsid w:val="005D12E6"/>
    <w:rsid w:val="005D1C1D"/>
    <w:rsid w:val="005D1DBD"/>
    <w:rsid w:val="005D1F06"/>
    <w:rsid w:val="005D20AC"/>
    <w:rsid w:val="005D2823"/>
    <w:rsid w:val="005D2826"/>
    <w:rsid w:val="005D29C2"/>
    <w:rsid w:val="005D2B43"/>
    <w:rsid w:val="005D300E"/>
    <w:rsid w:val="005D320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635F"/>
    <w:rsid w:val="005D71CC"/>
    <w:rsid w:val="005D737E"/>
    <w:rsid w:val="005D74D7"/>
    <w:rsid w:val="005D7646"/>
    <w:rsid w:val="005D7651"/>
    <w:rsid w:val="005D76B4"/>
    <w:rsid w:val="005D775B"/>
    <w:rsid w:val="005D7797"/>
    <w:rsid w:val="005D7BC4"/>
    <w:rsid w:val="005D7C64"/>
    <w:rsid w:val="005E0681"/>
    <w:rsid w:val="005E091B"/>
    <w:rsid w:val="005E0B65"/>
    <w:rsid w:val="005E1830"/>
    <w:rsid w:val="005E232E"/>
    <w:rsid w:val="005E2648"/>
    <w:rsid w:val="005E2AB0"/>
    <w:rsid w:val="005E2C20"/>
    <w:rsid w:val="005E2F32"/>
    <w:rsid w:val="005E3195"/>
    <w:rsid w:val="005E37F4"/>
    <w:rsid w:val="005E3815"/>
    <w:rsid w:val="005E3A7D"/>
    <w:rsid w:val="005E4326"/>
    <w:rsid w:val="005E45D9"/>
    <w:rsid w:val="005E4E02"/>
    <w:rsid w:val="005E5253"/>
    <w:rsid w:val="005E542E"/>
    <w:rsid w:val="005E5675"/>
    <w:rsid w:val="005E60D4"/>
    <w:rsid w:val="005E628E"/>
    <w:rsid w:val="005E64E3"/>
    <w:rsid w:val="005E7109"/>
    <w:rsid w:val="005E7246"/>
    <w:rsid w:val="005E7424"/>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850"/>
    <w:rsid w:val="005F194D"/>
    <w:rsid w:val="005F1A32"/>
    <w:rsid w:val="005F21EA"/>
    <w:rsid w:val="005F2484"/>
    <w:rsid w:val="005F25F8"/>
    <w:rsid w:val="005F2645"/>
    <w:rsid w:val="005F27B6"/>
    <w:rsid w:val="005F2A85"/>
    <w:rsid w:val="005F2A90"/>
    <w:rsid w:val="005F2AB7"/>
    <w:rsid w:val="005F2ADF"/>
    <w:rsid w:val="005F2D64"/>
    <w:rsid w:val="005F2D88"/>
    <w:rsid w:val="005F2E09"/>
    <w:rsid w:val="005F2EF6"/>
    <w:rsid w:val="005F38AD"/>
    <w:rsid w:val="005F39CD"/>
    <w:rsid w:val="005F4162"/>
    <w:rsid w:val="005F5317"/>
    <w:rsid w:val="005F551C"/>
    <w:rsid w:val="005F5744"/>
    <w:rsid w:val="005F5785"/>
    <w:rsid w:val="005F5808"/>
    <w:rsid w:val="005F5A05"/>
    <w:rsid w:val="005F62BD"/>
    <w:rsid w:val="005F6529"/>
    <w:rsid w:val="005F6F4D"/>
    <w:rsid w:val="005F701A"/>
    <w:rsid w:val="005F76D9"/>
    <w:rsid w:val="005F773C"/>
    <w:rsid w:val="005F7B4C"/>
    <w:rsid w:val="005F7EBB"/>
    <w:rsid w:val="006001A9"/>
    <w:rsid w:val="006006EB"/>
    <w:rsid w:val="00600793"/>
    <w:rsid w:val="00601818"/>
    <w:rsid w:val="00601E15"/>
    <w:rsid w:val="00602060"/>
    <w:rsid w:val="006031DA"/>
    <w:rsid w:val="00603575"/>
    <w:rsid w:val="006035FF"/>
    <w:rsid w:val="00603EB8"/>
    <w:rsid w:val="00604232"/>
    <w:rsid w:val="00604233"/>
    <w:rsid w:val="00604509"/>
    <w:rsid w:val="006047D6"/>
    <w:rsid w:val="006050F9"/>
    <w:rsid w:val="006056E3"/>
    <w:rsid w:val="00605934"/>
    <w:rsid w:val="00605E2F"/>
    <w:rsid w:val="006062E8"/>
    <w:rsid w:val="00606EE7"/>
    <w:rsid w:val="006070EC"/>
    <w:rsid w:val="006071F5"/>
    <w:rsid w:val="00607851"/>
    <w:rsid w:val="00607E82"/>
    <w:rsid w:val="00610433"/>
    <w:rsid w:val="006105F9"/>
    <w:rsid w:val="00610A94"/>
    <w:rsid w:val="00610BA4"/>
    <w:rsid w:val="00610BC2"/>
    <w:rsid w:val="006110EE"/>
    <w:rsid w:val="00611273"/>
    <w:rsid w:val="006116C3"/>
    <w:rsid w:val="00611925"/>
    <w:rsid w:val="00611BA7"/>
    <w:rsid w:val="006124C0"/>
    <w:rsid w:val="00612A78"/>
    <w:rsid w:val="00612F7E"/>
    <w:rsid w:val="00613208"/>
    <w:rsid w:val="00613265"/>
    <w:rsid w:val="0061361E"/>
    <w:rsid w:val="0061362B"/>
    <w:rsid w:val="00613CBD"/>
    <w:rsid w:val="00613D94"/>
    <w:rsid w:val="00614325"/>
    <w:rsid w:val="00614722"/>
    <w:rsid w:val="00614BB1"/>
    <w:rsid w:val="00614CDE"/>
    <w:rsid w:val="00615280"/>
    <w:rsid w:val="0061531C"/>
    <w:rsid w:val="006162B4"/>
    <w:rsid w:val="006164F1"/>
    <w:rsid w:val="00616673"/>
    <w:rsid w:val="0061702A"/>
    <w:rsid w:val="00617611"/>
    <w:rsid w:val="006179C6"/>
    <w:rsid w:val="00617DD7"/>
    <w:rsid w:val="00617DFA"/>
    <w:rsid w:val="00617E22"/>
    <w:rsid w:val="0062062B"/>
    <w:rsid w:val="00620C5B"/>
    <w:rsid w:val="00621719"/>
    <w:rsid w:val="00621A84"/>
    <w:rsid w:val="0062326D"/>
    <w:rsid w:val="00623965"/>
    <w:rsid w:val="006241DF"/>
    <w:rsid w:val="0062455D"/>
    <w:rsid w:val="006259FE"/>
    <w:rsid w:val="00625BAD"/>
    <w:rsid w:val="00625EBC"/>
    <w:rsid w:val="00626073"/>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3F1"/>
    <w:rsid w:val="006327BC"/>
    <w:rsid w:val="00632BCC"/>
    <w:rsid w:val="00632D2C"/>
    <w:rsid w:val="00632E47"/>
    <w:rsid w:val="00633313"/>
    <w:rsid w:val="00634235"/>
    <w:rsid w:val="00634404"/>
    <w:rsid w:val="006346EB"/>
    <w:rsid w:val="0063479E"/>
    <w:rsid w:val="00634EB5"/>
    <w:rsid w:val="00635169"/>
    <w:rsid w:val="006351F4"/>
    <w:rsid w:val="0063547B"/>
    <w:rsid w:val="006354BE"/>
    <w:rsid w:val="00635AC9"/>
    <w:rsid w:val="00635BE0"/>
    <w:rsid w:val="0063666D"/>
    <w:rsid w:val="0063711E"/>
    <w:rsid w:val="006372C7"/>
    <w:rsid w:val="006372DA"/>
    <w:rsid w:val="00637461"/>
    <w:rsid w:val="006379AC"/>
    <w:rsid w:val="00640151"/>
    <w:rsid w:val="00640177"/>
    <w:rsid w:val="00640347"/>
    <w:rsid w:val="00640506"/>
    <w:rsid w:val="006412A0"/>
    <w:rsid w:val="0064133B"/>
    <w:rsid w:val="006413E6"/>
    <w:rsid w:val="0064140F"/>
    <w:rsid w:val="006417D7"/>
    <w:rsid w:val="006419DC"/>
    <w:rsid w:val="00641B01"/>
    <w:rsid w:val="00641E9F"/>
    <w:rsid w:val="0064202E"/>
    <w:rsid w:val="006420DD"/>
    <w:rsid w:val="00642268"/>
    <w:rsid w:val="0064255A"/>
    <w:rsid w:val="00642922"/>
    <w:rsid w:val="00643922"/>
    <w:rsid w:val="00643A62"/>
    <w:rsid w:val="006440CE"/>
    <w:rsid w:val="0064462D"/>
    <w:rsid w:val="0064481E"/>
    <w:rsid w:val="00644B16"/>
    <w:rsid w:val="00644B5F"/>
    <w:rsid w:val="00644E98"/>
    <w:rsid w:val="00645BE8"/>
    <w:rsid w:val="00645CB8"/>
    <w:rsid w:val="006464DE"/>
    <w:rsid w:val="00646561"/>
    <w:rsid w:val="006465CA"/>
    <w:rsid w:val="006476D2"/>
    <w:rsid w:val="00647865"/>
    <w:rsid w:val="00647E7F"/>
    <w:rsid w:val="00650AAB"/>
    <w:rsid w:val="0065112B"/>
    <w:rsid w:val="00651A17"/>
    <w:rsid w:val="00651AE2"/>
    <w:rsid w:val="00651CB2"/>
    <w:rsid w:val="00652ECB"/>
    <w:rsid w:val="00652FCD"/>
    <w:rsid w:val="00653273"/>
    <w:rsid w:val="006537DB"/>
    <w:rsid w:val="0065380C"/>
    <w:rsid w:val="00653933"/>
    <w:rsid w:val="00653CE8"/>
    <w:rsid w:val="006543F8"/>
    <w:rsid w:val="0065440C"/>
    <w:rsid w:val="006546EB"/>
    <w:rsid w:val="006549F0"/>
    <w:rsid w:val="00654A8F"/>
    <w:rsid w:val="00654E3C"/>
    <w:rsid w:val="00655688"/>
    <w:rsid w:val="00655F7A"/>
    <w:rsid w:val="006561E8"/>
    <w:rsid w:val="006565B5"/>
    <w:rsid w:val="00656786"/>
    <w:rsid w:val="00656906"/>
    <w:rsid w:val="00656BE7"/>
    <w:rsid w:val="00656E0E"/>
    <w:rsid w:val="00657175"/>
    <w:rsid w:val="006577A6"/>
    <w:rsid w:val="006578E0"/>
    <w:rsid w:val="00657BE4"/>
    <w:rsid w:val="00657DCF"/>
    <w:rsid w:val="00657F1A"/>
    <w:rsid w:val="00660597"/>
    <w:rsid w:val="0066077F"/>
    <w:rsid w:val="006614A2"/>
    <w:rsid w:val="0066168E"/>
    <w:rsid w:val="006622D2"/>
    <w:rsid w:val="00662309"/>
    <w:rsid w:val="006625E5"/>
    <w:rsid w:val="00662DB5"/>
    <w:rsid w:val="0066328B"/>
    <w:rsid w:val="006633E3"/>
    <w:rsid w:val="00664B4E"/>
    <w:rsid w:val="00664B5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3ED"/>
    <w:rsid w:val="0067241D"/>
    <w:rsid w:val="00672DA1"/>
    <w:rsid w:val="00672F34"/>
    <w:rsid w:val="006731A2"/>
    <w:rsid w:val="00673BBB"/>
    <w:rsid w:val="0067458A"/>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CB"/>
    <w:rsid w:val="00681CDC"/>
    <w:rsid w:val="00681CE1"/>
    <w:rsid w:val="00682130"/>
    <w:rsid w:val="00682586"/>
    <w:rsid w:val="00682718"/>
    <w:rsid w:val="006827F9"/>
    <w:rsid w:val="00682900"/>
    <w:rsid w:val="00682BEA"/>
    <w:rsid w:val="00682D75"/>
    <w:rsid w:val="00682DC9"/>
    <w:rsid w:val="006830EF"/>
    <w:rsid w:val="00683172"/>
    <w:rsid w:val="006840D3"/>
    <w:rsid w:val="00684127"/>
    <w:rsid w:val="00684438"/>
    <w:rsid w:val="006854BC"/>
    <w:rsid w:val="00685606"/>
    <w:rsid w:val="00685CD4"/>
    <w:rsid w:val="00686126"/>
    <w:rsid w:val="006863F2"/>
    <w:rsid w:val="006868B9"/>
    <w:rsid w:val="00686934"/>
    <w:rsid w:val="00686D3B"/>
    <w:rsid w:val="00687010"/>
    <w:rsid w:val="00687038"/>
    <w:rsid w:val="006875BB"/>
    <w:rsid w:val="00687630"/>
    <w:rsid w:val="006877B3"/>
    <w:rsid w:val="006877B4"/>
    <w:rsid w:val="0069083F"/>
    <w:rsid w:val="00690DEE"/>
    <w:rsid w:val="00691638"/>
    <w:rsid w:val="006916A5"/>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4E26"/>
    <w:rsid w:val="0069550C"/>
    <w:rsid w:val="006956E7"/>
    <w:rsid w:val="006957E6"/>
    <w:rsid w:val="00695B6E"/>
    <w:rsid w:val="00695F62"/>
    <w:rsid w:val="0069610A"/>
    <w:rsid w:val="006962EB"/>
    <w:rsid w:val="0069742D"/>
    <w:rsid w:val="0069759E"/>
    <w:rsid w:val="006977CB"/>
    <w:rsid w:val="00697E9C"/>
    <w:rsid w:val="006A01E3"/>
    <w:rsid w:val="006A021C"/>
    <w:rsid w:val="006A0E51"/>
    <w:rsid w:val="006A10C2"/>
    <w:rsid w:val="006A1201"/>
    <w:rsid w:val="006A148B"/>
    <w:rsid w:val="006A1912"/>
    <w:rsid w:val="006A1A61"/>
    <w:rsid w:val="006A1E3D"/>
    <w:rsid w:val="006A1ECC"/>
    <w:rsid w:val="006A2574"/>
    <w:rsid w:val="006A25DA"/>
    <w:rsid w:val="006A271B"/>
    <w:rsid w:val="006A28A0"/>
    <w:rsid w:val="006A38C5"/>
    <w:rsid w:val="006A4132"/>
    <w:rsid w:val="006A46B2"/>
    <w:rsid w:val="006A4AB8"/>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8A8"/>
    <w:rsid w:val="006B0A90"/>
    <w:rsid w:val="006B1B21"/>
    <w:rsid w:val="006B1B55"/>
    <w:rsid w:val="006B1EA1"/>
    <w:rsid w:val="006B1ECE"/>
    <w:rsid w:val="006B1EE5"/>
    <w:rsid w:val="006B1FBB"/>
    <w:rsid w:val="006B26B6"/>
    <w:rsid w:val="006B2AC5"/>
    <w:rsid w:val="006B2C6F"/>
    <w:rsid w:val="006B2C7D"/>
    <w:rsid w:val="006B2D76"/>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5E"/>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DE0"/>
    <w:rsid w:val="006C5E40"/>
    <w:rsid w:val="006C6263"/>
    <w:rsid w:val="006C65FB"/>
    <w:rsid w:val="006C6889"/>
    <w:rsid w:val="006C6B22"/>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514"/>
    <w:rsid w:val="006D2659"/>
    <w:rsid w:val="006D298C"/>
    <w:rsid w:val="006D2CB4"/>
    <w:rsid w:val="006D30CF"/>
    <w:rsid w:val="006D3844"/>
    <w:rsid w:val="006D401B"/>
    <w:rsid w:val="006D4424"/>
    <w:rsid w:val="006D471C"/>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3E0"/>
    <w:rsid w:val="006E1812"/>
    <w:rsid w:val="006E20F7"/>
    <w:rsid w:val="006E25D0"/>
    <w:rsid w:val="006E2748"/>
    <w:rsid w:val="006E3180"/>
    <w:rsid w:val="006E334C"/>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21F"/>
    <w:rsid w:val="006F0C0E"/>
    <w:rsid w:val="006F1490"/>
    <w:rsid w:val="006F1503"/>
    <w:rsid w:val="006F1E56"/>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A70"/>
    <w:rsid w:val="00700D8E"/>
    <w:rsid w:val="00700FB0"/>
    <w:rsid w:val="007010A4"/>
    <w:rsid w:val="007016CF"/>
    <w:rsid w:val="00701A09"/>
    <w:rsid w:val="00701AB2"/>
    <w:rsid w:val="00701CE8"/>
    <w:rsid w:val="00701EC0"/>
    <w:rsid w:val="00702613"/>
    <w:rsid w:val="00702F5F"/>
    <w:rsid w:val="00703230"/>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15"/>
    <w:rsid w:val="00713FEB"/>
    <w:rsid w:val="007146FA"/>
    <w:rsid w:val="0071495C"/>
    <w:rsid w:val="00714ACD"/>
    <w:rsid w:val="00714D97"/>
    <w:rsid w:val="00715169"/>
    <w:rsid w:val="0071559D"/>
    <w:rsid w:val="0071568F"/>
    <w:rsid w:val="00715A04"/>
    <w:rsid w:val="00715AAF"/>
    <w:rsid w:val="00715E23"/>
    <w:rsid w:val="00715FED"/>
    <w:rsid w:val="00716415"/>
    <w:rsid w:val="0071660D"/>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61D"/>
    <w:rsid w:val="007258CF"/>
    <w:rsid w:val="00725D1E"/>
    <w:rsid w:val="00726064"/>
    <w:rsid w:val="007265E5"/>
    <w:rsid w:val="007267D1"/>
    <w:rsid w:val="007269AF"/>
    <w:rsid w:val="00726E26"/>
    <w:rsid w:val="007271E5"/>
    <w:rsid w:val="007278A6"/>
    <w:rsid w:val="00730100"/>
    <w:rsid w:val="00731E4D"/>
    <w:rsid w:val="0073235E"/>
    <w:rsid w:val="00732418"/>
    <w:rsid w:val="00732568"/>
    <w:rsid w:val="007325B5"/>
    <w:rsid w:val="00732C6F"/>
    <w:rsid w:val="00733552"/>
    <w:rsid w:val="00733689"/>
    <w:rsid w:val="00733AC5"/>
    <w:rsid w:val="00733CD4"/>
    <w:rsid w:val="00734531"/>
    <w:rsid w:val="00734B22"/>
    <w:rsid w:val="0073567C"/>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5EAE"/>
    <w:rsid w:val="007460E1"/>
    <w:rsid w:val="00746117"/>
    <w:rsid w:val="0074615F"/>
    <w:rsid w:val="00746360"/>
    <w:rsid w:val="00746AB4"/>
    <w:rsid w:val="00746C5E"/>
    <w:rsid w:val="00746D70"/>
    <w:rsid w:val="007472E6"/>
    <w:rsid w:val="00747D74"/>
    <w:rsid w:val="00747EB0"/>
    <w:rsid w:val="00750029"/>
    <w:rsid w:val="007501D5"/>
    <w:rsid w:val="00750305"/>
    <w:rsid w:val="00750DF9"/>
    <w:rsid w:val="00751389"/>
    <w:rsid w:val="0075175F"/>
    <w:rsid w:val="0075215E"/>
    <w:rsid w:val="007521C1"/>
    <w:rsid w:val="0075220A"/>
    <w:rsid w:val="007526D8"/>
    <w:rsid w:val="0075298C"/>
    <w:rsid w:val="007531DF"/>
    <w:rsid w:val="00753737"/>
    <w:rsid w:val="0075380E"/>
    <w:rsid w:val="007538AE"/>
    <w:rsid w:val="007538AF"/>
    <w:rsid w:val="00753D3C"/>
    <w:rsid w:val="00753D58"/>
    <w:rsid w:val="00754486"/>
    <w:rsid w:val="00754768"/>
    <w:rsid w:val="0075490D"/>
    <w:rsid w:val="00754BCA"/>
    <w:rsid w:val="0075503C"/>
    <w:rsid w:val="00755276"/>
    <w:rsid w:val="0075579F"/>
    <w:rsid w:val="00755DD0"/>
    <w:rsid w:val="00755ECA"/>
    <w:rsid w:val="00757500"/>
    <w:rsid w:val="00757586"/>
    <w:rsid w:val="0075789F"/>
    <w:rsid w:val="00757945"/>
    <w:rsid w:val="00757BCE"/>
    <w:rsid w:val="0076015F"/>
    <w:rsid w:val="00760CEC"/>
    <w:rsid w:val="00761DBB"/>
    <w:rsid w:val="007625F2"/>
    <w:rsid w:val="00762C31"/>
    <w:rsid w:val="0076300E"/>
    <w:rsid w:val="007634D0"/>
    <w:rsid w:val="007640A2"/>
    <w:rsid w:val="00764A60"/>
    <w:rsid w:val="00764BFC"/>
    <w:rsid w:val="00764E9D"/>
    <w:rsid w:val="0076514E"/>
    <w:rsid w:val="007651FC"/>
    <w:rsid w:val="00765272"/>
    <w:rsid w:val="007654B6"/>
    <w:rsid w:val="00765676"/>
    <w:rsid w:val="0076579E"/>
    <w:rsid w:val="00765C37"/>
    <w:rsid w:val="00766036"/>
    <w:rsid w:val="00766067"/>
    <w:rsid w:val="007661C0"/>
    <w:rsid w:val="00766D4B"/>
    <w:rsid w:val="00766F4D"/>
    <w:rsid w:val="00767012"/>
    <w:rsid w:val="007671CC"/>
    <w:rsid w:val="00767AA3"/>
    <w:rsid w:val="007702C4"/>
    <w:rsid w:val="0077036F"/>
    <w:rsid w:val="00770E26"/>
    <w:rsid w:val="007716C7"/>
    <w:rsid w:val="00772210"/>
    <w:rsid w:val="0077239B"/>
    <w:rsid w:val="0077257E"/>
    <w:rsid w:val="00772D17"/>
    <w:rsid w:val="00773574"/>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41D"/>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E87"/>
    <w:rsid w:val="00791F80"/>
    <w:rsid w:val="007920F9"/>
    <w:rsid w:val="00792EFE"/>
    <w:rsid w:val="0079362A"/>
    <w:rsid w:val="007937D9"/>
    <w:rsid w:val="00794460"/>
    <w:rsid w:val="00794563"/>
    <w:rsid w:val="007945CB"/>
    <w:rsid w:val="0079471E"/>
    <w:rsid w:val="00794845"/>
    <w:rsid w:val="00794BEA"/>
    <w:rsid w:val="00795046"/>
    <w:rsid w:val="0079561E"/>
    <w:rsid w:val="00795C14"/>
    <w:rsid w:val="00795E17"/>
    <w:rsid w:val="00795E79"/>
    <w:rsid w:val="00796020"/>
    <w:rsid w:val="00796345"/>
    <w:rsid w:val="00796816"/>
    <w:rsid w:val="00796E03"/>
    <w:rsid w:val="00796F17"/>
    <w:rsid w:val="00797006"/>
    <w:rsid w:val="00797A8A"/>
    <w:rsid w:val="007A0209"/>
    <w:rsid w:val="007A04E7"/>
    <w:rsid w:val="007A0BD8"/>
    <w:rsid w:val="007A0EC2"/>
    <w:rsid w:val="007A11B2"/>
    <w:rsid w:val="007A13DB"/>
    <w:rsid w:val="007A15EA"/>
    <w:rsid w:val="007A1910"/>
    <w:rsid w:val="007A2014"/>
    <w:rsid w:val="007A2469"/>
    <w:rsid w:val="007A24B2"/>
    <w:rsid w:val="007A3048"/>
    <w:rsid w:val="007A3166"/>
    <w:rsid w:val="007A31A0"/>
    <w:rsid w:val="007A335F"/>
    <w:rsid w:val="007A33BF"/>
    <w:rsid w:val="007A3BA4"/>
    <w:rsid w:val="007A3C31"/>
    <w:rsid w:val="007A3CB8"/>
    <w:rsid w:val="007A3F7E"/>
    <w:rsid w:val="007A3F8B"/>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1221"/>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58C5"/>
    <w:rsid w:val="007B5AF2"/>
    <w:rsid w:val="007B5B1F"/>
    <w:rsid w:val="007B663D"/>
    <w:rsid w:val="007B6A98"/>
    <w:rsid w:val="007B6AA3"/>
    <w:rsid w:val="007B6F77"/>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8DA"/>
    <w:rsid w:val="007C6C47"/>
    <w:rsid w:val="007C6C82"/>
    <w:rsid w:val="007C6D74"/>
    <w:rsid w:val="007C6DD4"/>
    <w:rsid w:val="007C74BB"/>
    <w:rsid w:val="007C750B"/>
    <w:rsid w:val="007C7D2E"/>
    <w:rsid w:val="007C7DC9"/>
    <w:rsid w:val="007D06A2"/>
    <w:rsid w:val="007D09D3"/>
    <w:rsid w:val="007D110B"/>
    <w:rsid w:val="007D2416"/>
    <w:rsid w:val="007D26D9"/>
    <w:rsid w:val="007D33A6"/>
    <w:rsid w:val="007D3A54"/>
    <w:rsid w:val="007D3D06"/>
    <w:rsid w:val="007D3DCA"/>
    <w:rsid w:val="007D3E16"/>
    <w:rsid w:val="007D3FF6"/>
    <w:rsid w:val="007D41F3"/>
    <w:rsid w:val="007D4AAF"/>
    <w:rsid w:val="007D4BC7"/>
    <w:rsid w:val="007D5D1D"/>
    <w:rsid w:val="007D64F7"/>
    <w:rsid w:val="007D690B"/>
    <w:rsid w:val="007D6E63"/>
    <w:rsid w:val="007D71C2"/>
    <w:rsid w:val="007D7A05"/>
    <w:rsid w:val="007D7ED0"/>
    <w:rsid w:val="007E0285"/>
    <w:rsid w:val="007E1706"/>
    <w:rsid w:val="007E1997"/>
    <w:rsid w:val="007E1D4C"/>
    <w:rsid w:val="007E204B"/>
    <w:rsid w:val="007E208A"/>
    <w:rsid w:val="007E217E"/>
    <w:rsid w:val="007E26E2"/>
    <w:rsid w:val="007E2B80"/>
    <w:rsid w:val="007E393C"/>
    <w:rsid w:val="007E3FB3"/>
    <w:rsid w:val="007E43C6"/>
    <w:rsid w:val="007E4EA1"/>
    <w:rsid w:val="007E4F11"/>
    <w:rsid w:val="007E5377"/>
    <w:rsid w:val="007E55B3"/>
    <w:rsid w:val="007E5747"/>
    <w:rsid w:val="007E57A1"/>
    <w:rsid w:val="007E582B"/>
    <w:rsid w:val="007E58BF"/>
    <w:rsid w:val="007E5E7A"/>
    <w:rsid w:val="007E6C72"/>
    <w:rsid w:val="007E6CF0"/>
    <w:rsid w:val="007E6CFF"/>
    <w:rsid w:val="007E7299"/>
    <w:rsid w:val="007E78F3"/>
    <w:rsid w:val="007F0D59"/>
    <w:rsid w:val="007F12EF"/>
    <w:rsid w:val="007F1E29"/>
    <w:rsid w:val="007F2263"/>
    <w:rsid w:val="007F2DE8"/>
    <w:rsid w:val="007F3425"/>
    <w:rsid w:val="007F3628"/>
    <w:rsid w:val="007F37A3"/>
    <w:rsid w:val="007F39A0"/>
    <w:rsid w:val="007F4114"/>
    <w:rsid w:val="007F455C"/>
    <w:rsid w:val="007F4A74"/>
    <w:rsid w:val="007F54FA"/>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8F8"/>
    <w:rsid w:val="00807CF5"/>
    <w:rsid w:val="00807D31"/>
    <w:rsid w:val="00810113"/>
    <w:rsid w:val="00810829"/>
    <w:rsid w:val="0081155D"/>
    <w:rsid w:val="008116BC"/>
    <w:rsid w:val="00811E9B"/>
    <w:rsid w:val="0081200E"/>
    <w:rsid w:val="00812996"/>
    <w:rsid w:val="00812FD5"/>
    <w:rsid w:val="00813976"/>
    <w:rsid w:val="00813AD1"/>
    <w:rsid w:val="00813D35"/>
    <w:rsid w:val="00813D4C"/>
    <w:rsid w:val="00813DD4"/>
    <w:rsid w:val="00813FB0"/>
    <w:rsid w:val="00814177"/>
    <w:rsid w:val="0081461D"/>
    <w:rsid w:val="008147D9"/>
    <w:rsid w:val="00814AE0"/>
    <w:rsid w:val="00814F04"/>
    <w:rsid w:val="0081511C"/>
    <w:rsid w:val="008159BE"/>
    <w:rsid w:val="00815AA1"/>
    <w:rsid w:val="00815DD1"/>
    <w:rsid w:val="008166E4"/>
    <w:rsid w:val="00816A58"/>
    <w:rsid w:val="00817B0F"/>
    <w:rsid w:val="00817D2D"/>
    <w:rsid w:val="008204AD"/>
    <w:rsid w:val="00820B5D"/>
    <w:rsid w:val="00821140"/>
    <w:rsid w:val="008212D9"/>
    <w:rsid w:val="008213FC"/>
    <w:rsid w:val="00821517"/>
    <w:rsid w:val="008215CF"/>
    <w:rsid w:val="00821E3B"/>
    <w:rsid w:val="00822353"/>
    <w:rsid w:val="008226B5"/>
    <w:rsid w:val="00822D6D"/>
    <w:rsid w:val="008237A5"/>
    <w:rsid w:val="008238E5"/>
    <w:rsid w:val="00825813"/>
    <w:rsid w:val="0082583E"/>
    <w:rsid w:val="00825B51"/>
    <w:rsid w:val="00825C4E"/>
    <w:rsid w:val="00825EAC"/>
    <w:rsid w:val="008266F6"/>
    <w:rsid w:val="00826BD9"/>
    <w:rsid w:val="00827308"/>
    <w:rsid w:val="008278F5"/>
    <w:rsid w:val="00827E2F"/>
    <w:rsid w:val="008300EC"/>
    <w:rsid w:val="00830209"/>
    <w:rsid w:val="008304AA"/>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0F3"/>
    <w:rsid w:val="008354F5"/>
    <w:rsid w:val="0083597F"/>
    <w:rsid w:val="00835B78"/>
    <w:rsid w:val="00835D28"/>
    <w:rsid w:val="00835F00"/>
    <w:rsid w:val="00835F34"/>
    <w:rsid w:val="0083602E"/>
    <w:rsid w:val="008367FD"/>
    <w:rsid w:val="00836E00"/>
    <w:rsid w:val="008371BA"/>
    <w:rsid w:val="0083725D"/>
    <w:rsid w:val="008375F6"/>
    <w:rsid w:val="0083774B"/>
    <w:rsid w:val="00837C6F"/>
    <w:rsid w:val="00837D0D"/>
    <w:rsid w:val="00837D1C"/>
    <w:rsid w:val="00840518"/>
    <w:rsid w:val="00840889"/>
    <w:rsid w:val="00840B73"/>
    <w:rsid w:val="00840D25"/>
    <w:rsid w:val="00841155"/>
    <w:rsid w:val="00841E68"/>
    <w:rsid w:val="00842192"/>
    <w:rsid w:val="00842316"/>
    <w:rsid w:val="00842DC1"/>
    <w:rsid w:val="00843089"/>
    <w:rsid w:val="00843097"/>
    <w:rsid w:val="0084339F"/>
    <w:rsid w:val="00843966"/>
    <w:rsid w:val="0084410B"/>
    <w:rsid w:val="008442A3"/>
    <w:rsid w:val="00844F73"/>
    <w:rsid w:val="00845D67"/>
    <w:rsid w:val="00845F85"/>
    <w:rsid w:val="0084665B"/>
    <w:rsid w:val="00846EF5"/>
    <w:rsid w:val="00847417"/>
    <w:rsid w:val="00847AB6"/>
    <w:rsid w:val="00847FE4"/>
    <w:rsid w:val="008507B8"/>
    <w:rsid w:val="00851DB8"/>
    <w:rsid w:val="00851FCF"/>
    <w:rsid w:val="008520D2"/>
    <w:rsid w:val="00852BFD"/>
    <w:rsid w:val="00853055"/>
    <w:rsid w:val="00853361"/>
    <w:rsid w:val="00853664"/>
    <w:rsid w:val="00853E20"/>
    <w:rsid w:val="00853EB3"/>
    <w:rsid w:val="0085400F"/>
    <w:rsid w:val="00854687"/>
    <w:rsid w:val="00854D1F"/>
    <w:rsid w:val="0085508F"/>
    <w:rsid w:val="00855159"/>
    <w:rsid w:val="0085516F"/>
    <w:rsid w:val="008551E0"/>
    <w:rsid w:val="00855871"/>
    <w:rsid w:val="008559BC"/>
    <w:rsid w:val="00855C77"/>
    <w:rsid w:val="00855FE3"/>
    <w:rsid w:val="00856314"/>
    <w:rsid w:val="00856781"/>
    <w:rsid w:val="00856A11"/>
    <w:rsid w:val="00856B09"/>
    <w:rsid w:val="008573A5"/>
    <w:rsid w:val="008579E6"/>
    <w:rsid w:val="00857B16"/>
    <w:rsid w:val="00857C2E"/>
    <w:rsid w:val="00857C64"/>
    <w:rsid w:val="00857F14"/>
    <w:rsid w:val="0086006E"/>
    <w:rsid w:val="0086007B"/>
    <w:rsid w:val="0086028C"/>
    <w:rsid w:val="00860372"/>
    <w:rsid w:val="00860F54"/>
    <w:rsid w:val="00861738"/>
    <w:rsid w:val="00861BAB"/>
    <w:rsid w:val="00862036"/>
    <w:rsid w:val="008623BC"/>
    <w:rsid w:val="00862462"/>
    <w:rsid w:val="008625D0"/>
    <w:rsid w:val="00862669"/>
    <w:rsid w:val="00862868"/>
    <w:rsid w:val="00863473"/>
    <w:rsid w:val="0086358F"/>
    <w:rsid w:val="008639D0"/>
    <w:rsid w:val="00863A0F"/>
    <w:rsid w:val="00864636"/>
    <w:rsid w:val="00864BF7"/>
    <w:rsid w:val="00865764"/>
    <w:rsid w:val="00865EB4"/>
    <w:rsid w:val="008667DD"/>
    <w:rsid w:val="008667F2"/>
    <w:rsid w:val="00866E92"/>
    <w:rsid w:val="00866F22"/>
    <w:rsid w:val="0086779C"/>
    <w:rsid w:val="008678DC"/>
    <w:rsid w:val="00867A18"/>
    <w:rsid w:val="00867A51"/>
    <w:rsid w:val="00867C8C"/>
    <w:rsid w:val="008713D3"/>
    <w:rsid w:val="008714C8"/>
    <w:rsid w:val="008714FD"/>
    <w:rsid w:val="008718C6"/>
    <w:rsid w:val="00871D22"/>
    <w:rsid w:val="00871E61"/>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B1F"/>
    <w:rsid w:val="00876771"/>
    <w:rsid w:val="00876D42"/>
    <w:rsid w:val="0087704A"/>
    <w:rsid w:val="008771BF"/>
    <w:rsid w:val="00877584"/>
    <w:rsid w:val="008776D1"/>
    <w:rsid w:val="00877885"/>
    <w:rsid w:val="00877FFB"/>
    <w:rsid w:val="00880566"/>
    <w:rsid w:val="00880E3F"/>
    <w:rsid w:val="00881A49"/>
    <w:rsid w:val="00881C36"/>
    <w:rsid w:val="00882549"/>
    <w:rsid w:val="00882C83"/>
    <w:rsid w:val="008830A0"/>
    <w:rsid w:val="00883352"/>
    <w:rsid w:val="00883849"/>
    <w:rsid w:val="00883D17"/>
    <w:rsid w:val="00883DB0"/>
    <w:rsid w:val="0088432C"/>
    <w:rsid w:val="00884B28"/>
    <w:rsid w:val="00884BA3"/>
    <w:rsid w:val="0088510F"/>
    <w:rsid w:val="008854BB"/>
    <w:rsid w:val="0088582D"/>
    <w:rsid w:val="00885A0D"/>
    <w:rsid w:val="00885A12"/>
    <w:rsid w:val="00886187"/>
    <w:rsid w:val="00886211"/>
    <w:rsid w:val="008862D3"/>
    <w:rsid w:val="008872F1"/>
    <w:rsid w:val="00887D6F"/>
    <w:rsid w:val="00890B4B"/>
    <w:rsid w:val="00890C42"/>
    <w:rsid w:val="00890DCA"/>
    <w:rsid w:val="00891019"/>
    <w:rsid w:val="008910F5"/>
    <w:rsid w:val="0089116E"/>
    <w:rsid w:val="0089131A"/>
    <w:rsid w:val="00891548"/>
    <w:rsid w:val="00891634"/>
    <w:rsid w:val="00891808"/>
    <w:rsid w:val="00891D08"/>
    <w:rsid w:val="0089257A"/>
    <w:rsid w:val="008926A5"/>
    <w:rsid w:val="008927DC"/>
    <w:rsid w:val="00892B0B"/>
    <w:rsid w:val="00892B2B"/>
    <w:rsid w:val="0089324D"/>
    <w:rsid w:val="008933BC"/>
    <w:rsid w:val="008933D7"/>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207"/>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80E"/>
    <w:rsid w:val="008A7B69"/>
    <w:rsid w:val="008A7DDD"/>
    <w:rsid w:val="008B1083"/>
    <w:rsid w:val="008B1399"/>
    <w:rsid w:val="008B147A"/>
    <w:rsid w:val="008B2871"/>
    <w:rsid w:val="008B2DDF"/>
    <w:rsid w:val="008B335F"/>
    <w:rsid w:val="008B36DD"/>
    <w:rsid w:val="008B39E8"/>
    <w:rsid w:val="008B4002"/>
    <w:rsid w:val="008B448F"/>
    <w:rsid w:val="008B46FD"/>
    <w:rsid w:val="008B48B7"/>
    <w:rsid w:val="008B50FB"/>
    <w:rsid w:val="008B513A"/>
    <w:rsid w:val="008B52BD"/>
    <w:rsid w:val="008B5D8F"/>
    <w:rsid w:val="008B600B"/>
    <w:rsid w:val="008B620B"/>
    <w:rsid w:val="008B634B"/>
    <w:rsid w:val="008B64A9"/>
    <w:rsid w:val="008B665B"/>
    <w:rsid w:val="008B69A3"/>
    <w:rsid w:val="008B6ADD"/>
    <w:rsid w:val="008B6AE6"/>
    <w:rsid w:val="008B6AFF"/>
    <w:rsid w:val="008B6BCF"/>
    <w:rsid w:val="008B7216"/>
    <w:rsid w:val="008C04AB"/>
    <w:rsid w:val="008C0C83"/>
    <w:rsid w:val="008C15DE"/>
    <w:rsid w:val="008C1DF8"/>
    <w:rsid w:val="008C1F7C"/>
    <w:rsid w:val="008C23A4"/>
    <w:rsid w:val="008C242C"/>
    <w:rsid w:val="008C30DE"/>
    <w:rsid w:val="008C32A8"/>
    <w:rsid w:val="008C3EF2"/>
    <w:rsid w:val="008C41E6"/>
    <w:rsid w:val="008C44DA"/>
    <w:rsid w:val="008C4995"/>
    <w:rsid w:val="008C4C24"/>
    <w:rsid w:val="008C4F5A"/>
    <w:rsid w:val="008C5457"/>
    <w:rsid w:val="008C5773"/>
    <w:rsid w:val="008C5912"/>
    <w:rsid w:val="008C59CA"/>
    <w:rsid w:val="008C5EE1"/>
    <w:rsid w:val="008C698C"/>
    <w:rsid w:val="008C6A46"/>
    <w:rsid w:val="008C6ABC"/>
    <w:rsid w:val="008C7645"/>
    <w:rsid w:val="008C79F2"/>
    <w:rsid w:val="008C7C00"/>
    <w:rsid w:val="008C7CD8"/>
    <w:rsid w:val="008D06AD"/>
    <w:rsid w:val="008D0A52"/>
    <w:rsid w:val="008D0FDE"/>
    <w:rsid w:val="008D1430"/>
    <w:rsid w:val="008D1968"/>
    <w:rsid w:val="008D1B9A"/>
    <w:rsid w:val="008D1D69"/>
    <w:rsid w:val="008D2996"/>
    <w:rsid w:val="008D2D5A"/>
    <w:rsid w:val="008D2E54"/>
    <w:rsid w:val="008D3838"/>
    <w:rsid w:val="008D4AC8"/>
    <w:rsid w:val="008D4AFC"/>
    <w:rsid w:val="008D50FE"/>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B7B"/>
    <w:rsid w:val="008E1CB7"/>
    <w:rsid w:val="008E1E3A"/>
    <w:rsid w:val="008E1E3C"/>
    <w:rsid w:val="008E2113"/>
    <w:rsid w:val="008E22D0"/>
    <w:rsid w:val="008E27CF"/>
    <w:rsid w:val="008E27FD"/>
    <w:rsid w:val="008E358D"/>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32B7"/>
    <w:rsid w:val="008F357F"/>
    <w:rsid w:val="008F451D"/>
    <w:rsid w:val="008F4A54"/>
    <w:rsid w:val="008F4B57"/>
    <w:rsid w:val="008F4FE0"/>
    <w:rsid w:val="008F5045"/>
    <w:rsid w:val="008F50BA"/>
    <w:rsid w:val="008F5437"/>
    <w:rsid w:val="008F5721"/>
    <w:rsid w:val="008F5CFF"/>
    <w:rsid w:val="008F6336"/>
    <w:rsid w:val="008F64E1"/>
    <w:rsid w:val="008F6746"/>
    <w:rsid w:val="008F67D8"/>
    <w:rsid w:val="008F68DC"/>
    <w:rsid w:val="008F6963"/>
    <w:rsid w:val="008F69A7"/>
    <w:rsid w:val="008F6C40"/>
    <w:rsid w:val="008F6DB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5FA"/>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5FD"/>
    <w:rsid w:val="00915709"/>
    <w:rsid w:val="00915A31"/>
    <w:rsid w:val="00915DA7"/>
    <w:rsid w:val="0091662E"/>
    <w:rsid w:val="0091692D"/>
    <w:rsid w:val="00916D14"/>
    <w:rsid w:val="009174F8"/>
    <w:rsid w:val="00917A9E"/>
    <w:rsid w:val="00917D52"/>
    <w:rsid w:val="0092013C"/>
    <w:rsid w:val="009205B3"/>
    <w:rsid w:val="00920910"/>
    <w:rsid w:val="00920F25"/>
    <w:rsid w:val="00921B08"/>
    <w:rsid w:val="00921C47"/>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71B"/>
    <w:rsid w:val="00933CDA"/>
    <w:rsid w:val="00933FFD"/>
    <w:rsid w:val="00934076"/>
    <w:rsid w:val="00934586"/>
    <w:rsid w:val="00934B46"/>
    <w:rsid w:val="00934EF2"/>
    <w:rsid w:val="00935121"/>
    <w:rsid w:val="00935B14"/>
    <w:rsid w:val="0093601A"/>
    <w:rsid w:val="009367BF"/>
    <w:rsid w:val="0093685B"/>
    <w:rsid w:val="00936B03"/>
    <w:rsid w:val="00936E08"/>
    <w:rsid w:val="00937BA5"/>
    <w:rsid w:val="00940770"/>
    <w:rsid w:val="0094093D"/>
    <w:rsid w:val="00940972"/>
    <w:rsid w:val="00940F84"/>
    <w:rsid w:val="009414C1"/>
    <w:rsid w:val="009414EC"/>
    <w:rsid w:val="00941B21"/>
    <w:rsid w:val="00942992"/>
    <w:rsid w:val="0094362A"/>
    <w:rsid w:val="00943B4D"/>
    <w:rsid w:val="00943B61"/>
    <w:rsid w:val="00943DB6"/>
    <w:rsid w:val="00943E08"/>
    <w:rsid w:val="00944050"/>
    <w:rsid w:val="0094412E"/>
    <w:rsid w:val="009449A7"/>
    <w:rsid w:val="00944A5D"/>
    <w:rsid w:val="0094504D"/>
    <w:rsid w:val="0094534D"/>
    <w:rsid w:val="00945666"/>
    <w:rsid w:val="0094570E"/>
    <w:rsid w:val="009457A5"/>
    <w:rsid w:val="00945947"/>
    <w:rsid w:val="0094613A"/>
    <w:rsid w:val="0094659D"/>
    <w:rsid w:val="009465B2"/>
    <w:rsid w:val="00946B73"/>
    <w:rsid w:val="00946E9D"/>
    <w:rsid w:val="00946EF6"/>
    <w:rsid w:val="009470DF"/>
    <w:rsid w:val="00947F5B"/>
    <w:rsid w:val="009500F4"/>
    <w:rsid w:val="00950148"/>
    <w:rsid w:val="0095055D"/>
    <w:rsid w:val="009505AA"/>
    <w:rsid w:val="0095066F"/>
    <w:rsid w:val="00950AB6"/>
    <w:rsid w:val="00950AB8"/>
    <w:rsid w:val="00950FA4"/>
    <w:rsid w:val="00951365"/>
    <w:rsid w:val="009514B6"/>
    <w:rsid w:val="00951660"/>
    <w:rsid w:val="009521B5"/>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F3"/>
    <w:rsid w:val="0095702F"/>
    <w:rsid w:val="0095739F"/>
    <w:rsid w:val="0095794F"/>
    <w:rsid w:val="009579B2"/>
    <w:rsid w:val="00957D33"/>
    <w:rsid w:val="00957E93"/>
    <w:rsid w:val="00957F23"/>
    <w:rsid w:val="009600DD"/>
    <w:rsid w:val="00960163"/>
    <w:rsid w:val="009607D0"/>
    <w:rsid w:val="00960B56"/>
    <w:rsid w:val="00960C28"/>
    <w:rsid w:val="009617D5"/>
    <w:rsid w:val="00961A13"/>
    <w:rsid w:val="00961AC7"/>
    <w:rsid w:val="00961EA2"/>
    <w:rsid w:val="00961F89"/>
    <w:rsid w:val="00961F94"/>
    <w:rsid w:val="009622AE"/>
    <w:rsid w:val="00962603"/>
    <w:rsid w:val="00962770"/>
    <w:rsid w:val="00962AA0"/>
    <w:rsid w:val="00962BCF"/>
    <w:rsid w:val="009639E4"/>
    <w:rsid w:val="00963DEA"/>
    <w:rsid w:val="00963E42"/>
    <w:rsid w:val="009645E8"/>
    <w:rsid w:val="00964D72"/>
    <w:rsid w:val="00964E15"/>
    <w:rsid w:val="009653C0"/>
    <w:rsid w:val="009655F8"/>
    <w:rsid w:val="0096560A"/>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CB5"/>
    <w:rsid w:val="00971EB1"/>
    <w:rsid w:val="00971EE6"/>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6936"/>
    <w:rsid w:val="0097704F"/>
    <w:rsid w:val="009779C8"/>
    <w:rsid w:val="00977C08"/>
    <w:rsid w:val="00980807"/>
    <w:rsid w:val="0098095D"/>
    <w:rsid w:val="00980E3B"/>
    <w:rsid w:val="00981955"/>
    <w:rsid w:val="00981967"/>
    <w:rsid w:val="00982802"/>
    <w:rsid w:val="00982D46"/>
    <w:rsid w:val="00983470"/>
    <w:rsid w:val="009840A9"/>
    <w:rsid w:val="0098432F"/>
    <w:rsid w:val="009848E8"/>
    <w:rsid w:val="00984B1E"/>
    <w:rsid w:val="00984D51"/>
    <w:rsid w:val="00984DDC"/>
    <w:rsid w:val="00985566"/>
    <w:rsid w:val="00985A37"/>
    <w:rsid w:val="00985C51"/>
    <w:rsid w:val="009864CB"/>
    <w:rsid w:val="00986C4C"/>
    <w:rsid w:val="00986C76"/>
    <w:rsid w:val="00986DB0"/>
    <w:rsid w:val="00986EF4"/>
    <w:rsid w:val="00987074"/>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B9"/>
    <w:rsid w:val="0099462C"/>
    <w:rsid w:val="00994872"/>
    <w:rsid w:val="009948ED"/>
    <w:rsid w:val="00994906"/>
    <w:rsid w:val="00994BC8"/>
    <w:rsid w:val="00995422"/>
    <w:rsid w:val="009954CC"/>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55B"/>
    <w:rsid w:val="009A1CFB"/>
    <w:rsid w:val="009A1DA2"/>
    <w:rsid w:val="009A2047"/>
    <w:rsid w:val="009A206C"/>
    <w:rsid w:val="009A22F4"/>
    <w:rsid w:val="009A3035"/>
    <w:rsid w:val="009A3B0D"/>
    <w:rsid w:val="009A4663"/>
    <w:rsid w:val="009A4744"/>
    <w:rsid w:val="009A49CB"/>
    <w:rsid w:val="009A4B7F"/>
    <w:rsid w:val="009A5155"/>
    <w:rsid w:val="009A566B"/>
    <w:rsid w:val="009A5B50"/>
    <w:rsid w:val="009A5FD1"/>
    <w:rsid w:val="009A6A46"/>
    <w:rsid w:val="009A6B1D"/>
    <w:rsid w:val="009A7260"/>
    <w:rsid w:val="009A7396"/>
    <w:rsid w:val="009A7831"/>
    <w:rsid w:val="009A7B76"/>
    <w:rsid w:val="009A7CC1"/>
    <w:rsid w:val="009B00BC"/>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204"/>
    <w:rsid w:val="009C0485"/>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5022"/>
    <w:rsid w:val="009C54FE"/>
    <w:rsid w:val="009C5A3D"/>
    <w:rsid w:val="009C5C3C"/>
    <w:rsid w:val="009C5F29"/>
    <w:rsid w:val="009C67E4"/>
    <w:rsid w:val="009C6F6D"/>
    <w:rsid w:val="009C770D"/>
    <w:rsid w:val="009C7BBB"/>
    <w:rsid w:val="009C7E46"/>
    <w:rsid w:val="009D087B"/>
    <w:rsid w:val="009D08E1"/>
    <w:rsid w:val="009D093F"/>
    <w:rsid w:val="009D0A22"/>
    <w:rsid w:val="009D1231"/>
    <w:rsid w:val="009D136B"/>
    <w:rsid w:val="009D1692"/>
    <w:rsid w:val="009D16E5"/>
    <w:rsid w:val="009D1714"/>
    <w:rsid w:val="009D23E1"/>
    <w:rsid w:val="009D2673"/>
    <w:rsid w:val="009D2C8C"/>
    <w:rsid w:val="009D2D15"/>
    <w:rsid w:val="009D2DE9"/>
    <w:rsid w:val="009D31FA"/>
    <w:rsid w:val="009D3CDF"/>
    <w:rsid w:val="009D4FB0"/>
    <w:rsid w:val="009D528C"/>
    <w:rsid w:val="009D5312"/>
    <w:rsid w:val="009D594C"/>
    <w:rsid w:val="009D5BD5"/>
    <w:rsid w:val="009D61B3"/>
    <w:rsid w:val="009D6C79"/>
    <w:rsid w:val="009D6E7E"/>
    <w:rsid w:val="009D6F5B"/>
    <w:rsid w:val="009D7170"/>
    <w:rsid w:val="009D7AD7"/>
    <w:rsid w:val="009E0185"/>
    <w:rsid w:val="009E095C"/>
    <w:rsid w:val="009E12C3"/>
    <w:rsid w:val="009E1355"/>
    <w:rsid w:val="009E173D"/>
    <w:rsid w:val="009E1885"/>
    <w:rsid w:val="009E1CF3"/>
    <w:rsid w:val="009E1F17"/>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2B92"/>
    <w:rsid w:val="009F2BE3"/>
    <w:rsid w:val="009F31AA"/>
    <w:rsid w:val="009F3D1E"/>
    <w:rsid w:val="009F3E75"/>
    <w:rsid w:val="009F40D5"/>
    <w:rsid w:val="009F451A"/>
    <w:rsid w:val="009F49A7"/>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7010"/>
    <w:rsid w:val="00A07474"/>
    <w:rsid w:val="00A07482"/>
    <w:rsid w:val="00A07564"/>
    <w:rsid w:val="00A07924"/>
    <w:rsid w:val="00A07BF9"/>
    <w:rsid w:val="00A10118"/>
    <w:rsid w:val="00A1017B"/>
    <w:rsid w:val="00A10422"/>
    <w:rsid w:val="00A1086A"/>
    <w:rsid w:val="00A11085"/>
    <w:rsid w:val="00A116A6"/>
    <w:rsid w:val="00A12D35"/>
    <w:rsid w:val="00A13022"/>
    <w:rsid w:val="00A13396"/>
    <w:rsid w:val="00A13628"/>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8CC"/>
    <w:rsid w:val="00A17E16"/>
    <w:rsid w:val="00A20471"/>
    <w:rsid w:val="00A20505"/>
    <w:rsid w:val="00A206AA"/>
    <w:rsid w:val="00A21283"/>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86B"/>
    <w:rsid w:val="00A35A29"/>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2B81"/>
    <w:rsid w:val="00A43584"/>
    <w:rsid w:val="00A435D9"/>
    <w:rsid w:val="00A43D67"/>
    <w:rsid w:val="00A440DA"/>
    <w:rsid w:val="00A44448"/>
    <w:rsid w:val="00A4465F"/>
    <w:rsid w:val="00A447AC"/>
    <w:rsid w:val="00A44A2F"/>
    <w:rsid w:val="00A44A5F"/>
    <w:rsid w:val="00A44DA8"/>
    <w:rsid w:val="00A453A9"/>
    <w:rsid w:val="00A45676"/>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A11"/>
    <w:rsid w:val="00A54C3A"/>
    <w:rsid w:val="00A555AF"/>
    <w:rsid w:val="00A5607D"/>
    <w:rsid w:val="00A560C2"/>
    <w:rsid w:val="00A5620D"/>
    <w:rsid w:val="00A567A1"/>
    <w:rsid w:val="00A56ABE"/>
    <w:rsid w:val="00A56D81"/>
    <w:rsid w:val="00A573D1"/>
    <w:rsid w:val="00A5741B"/>
    <w:rsid w:val="00A578B6"/>
    <w:rsid w:val="00A6058E"/>
    <w:rsid w:val="00A60692"/>
    <w:rsid w:val="00A606A3"/>
    <w:rsid w:val="00A60896"/>
    <w:rsid w:val="00A61CB8"/>
    <w:rsid w:val="00A61F98"/>
    <w:rsid w:val="00A628BF"/>
    <w:rsid w:val="00A62BF4"/>
    <w:rsid w:val="00A62CD6"/>
    <w:rsid w:val="00A62CE8"/>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1F"/>
    <w:rsid w:val="00A66122"/>
    <w:rsid w:val="00A66495"/>
    <w:rsid w:val="00A66D5D"/>
    <w:rsid w:val="00A6707F"/>
    <w:rsid w:val="00A67683"/>
    <w:rsid w:val="00A67DF1"/>
    <w:rsid w:val="00A701B0"/>
    <w:rsid w:val="00A705E7"/>
    <w:rsid w:val="00A7082B"/>
    <w:rsid w:val="00A70885"/>
    <w:rsid w:val="00A70D68"/>
    <w:rsid w:val="00A711D0"/>
    <w:rsid w:val="00A71D7E"/>
    <w:rsid w:val="00A725B6"/>
    <w:rsid w:val="00A7260D"/>
    <w:rsid w:val="00A7274B"/>
    <w:rsid w:val="00A72F88"/>
    <w:rsid w:val="00A731E1"/>
    <w:rsid w:val="00A737FC"/>
    <w:rsid w:val="00A739D5"/>
    <w:rsid w:val="00A744CC"/>
    <w:rsid w:val="00A7457C"/>
    <w:rsid w:val="00A7477C"/>
    <w:rsid w:val="00A75119"/>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4AE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334C"/>
    <w:rsid w:val="00A9407B"/>
    <w:rsid w:val="00A9430A"/>
    <w:rsid w:val="00A94373"/>
    <w:rsid w:val="00A944DC"/>
    <w:rsid w:val="00A94A9B"/>
    <w:rsid w:val="00A94B1A"/>
    <w:rsid w:val="00A95112"/>
    <w:rsid w:val="00A9551A"/>
    <w:rsid w:val="00A95968"/>
    <w:rsid w:val="00A95A05"/>
    <w:rsid w:val="00A95F3C"/>
    <w:rsid w:val="00A961C3"/>
    <w:rsid w:val="00A96E49"/>
    <w:rsid w:val="00A97205"/>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3EF4"/>
    <w:rsid w:val="00AA417F"/>
    <w:rsid w:val="00AA44A3"/>
    <w:rsid w:val="00AA44AD"/>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A78"/>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3AE"/>
    <w:rsid w:val="00AB7697"/>
    <w:rsid w:val="00AC0172"/>
    <w:rsid w:val="00AC0784"/>
    <w:rsid w:val="00AC0835"/>
    <w:rsid w:val="00AC089F"/>
    <w:rsid w:val="00AC1974"/>
    <w:rsid w:val="00AC1A21"/>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7C8"/>
    <w:rsid w:val="00AC6C0A"/>
    <w:rsid w:val="00AC6D89"/>
    <w:rsid w:val="00AC7630"/>
    <w:rsid w:val="00AC7E2A"/>
    <w:rsid w:val="00AC7F7B"/>
    <w:rsid w:val="00AD00C2"/>
    <w:rsid w:val="00AD0261"/>
    <w:rsid w:val="00AD0423"/>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0892"/>
    <w:rsid w:val="00AE0D6C"/>
    <w:rsid w:val="00AE1286"/>
    <w:rsid w:val="00AE14D5"/>
    <w:rsid w:val="00AE1AE2"/>
    <w:rsid w:val="00AE1E70"/>
    <w:rsid w:val="00AE1EC3"/>
    <w:rsid w:val="00AE2348"/>
    <w:rsid w:val="00AE2558"/>
    <w:rsid w:val="00AE2C98"/>
    <w:rsid w:val="00AE2D22"/>
    <w:rsid w:val="00AE340C"/>
    <w:rsid w:val="00AE356A"/>
    <w:rsid w:val="00AE3F2C"/>
    <w:rsid w:val="00AE41B5"/>
    <w:rsid w:val="00AE4387"/>
    <w:rsid w:val="00AE498B"/>
    <w:rsid w:val="00AE58E1"/>
    <w:rsid w:val="00AE5B77"/>
    <w:rsid w:val="00AE5DE0"/>
    <w:rsid w:val="00AE61D6"/>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F0A"/>
    <w:rsid w:val="00AF7214"/>
    <w:rsid w:val="00AF74D7"/>
    <w:rsid w:val="00AF7A1D"/>
    <w:rsid w:val="00AF7B7E"/>
    <w:rsid w:val="00AF7C65"/>
    <w:rsid w:val="00B0049A"/>
    <w:rsid w:val="00B00662"/>
    <w:rsid w:val="00B00979"/>
    <w:rsid w:val="00B01146"/>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EB1"/>
    <w:rsid w:val="00B0590C"/>
    <w:rsid w:val="00B05FBC"/>
    <w:rsid w:val="00B0650F"/>
    <w:rsid w:val="00B067CB"/>
    <w:rsid w:val="00B06BC5"/>
    <w:rsid w:val="00B06C04"/>
    <w:rsid w:val="00B07073"/>
    <w:rsid w:val="00B07EB9"/>
    <w:rsid w:val="00B103E5"/>
    <w:rsid w:val="00B10BB0"/>
    <w:rsid w:val="00B10D89"/>
    <w:rsid w:val="00B1122D"/>
    <w:rsid w:val="00B1170F"/>
    <w:rsid w:val="00B12674"/>
    <w:rsid w:val="00B12D4F"/>
    <w:rsid w:val="00B12ED1"/>
    <w:rsid w:val="00B12F84"/>
    <w:rsid w:val="00B1339C"/>
    <w:rsid w:val="00B13414"/>
    <w:rsid w:val="00B1415D"/>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7F7"/>
    <w:rsid w:val="00B2590A"/>
    <w:rsid w:val="00B259CA"/>
    <w:rsid w:val="00B259E5"/>
    <w:rsid w:val="00B25A16"/>
    <w:rsid w:val="00B25A4F"/>
    <w:rsid w:val="00B25FB4"/>
    <w:rsid w:val="00B26591"/>
    <w:rsid w:val="00B26BD8"/>
    <w:rsid w:val="00B26C0E"/>
    <w:rsid w:val="00B26C39"/>
    <w:rsid w:val="00B26D67"/>
    <w:rsid w:val="00B271B2"/>
    <w:rsid w:val="00B30090"/>
    <w:rsid w:val="00B3025D"/>
    <w:rsid w:val="00B30EBD"/>
    <w:rsid w:val="00B31110"/>
    <w:rsid w:val="00B31392"/>
    <w:rsid w:val="00B3151B"/>
    <w:rsid w:val="00B320F2"/>
    <w:rsid w:val="00B323C7"/>
    <w:rsid w:val="00B32649"/>
    <w:rsid w:val="00B32B16"/>
    <w:rsid w:val="00B32C65"/>
    <w:rsid w:val="00B32CEB"/>
    <w:rsid w:val="00B3328C"/>
    <w:rsid w:val="00B332E5"/>
    <w:rsid w:val="00B335F3"/>
    <w:rsid w:val="00B33FC6"/>
    <w:rsid w:val="00B34182"/>
    <w:rsid w:val="00B344F1"/>
    <w:rsid w:val="00B3457F"/>
    <w:rsid w:val="00B34746"/>
    <w:rsid w:val="00B34D71"/>
    <w:rsid w:val="00B351E3"/>
    <w:rsid w:val="00B35336"/>
    <w:rsid w:val="00B35380"/>
    <w:rsid w:val="00B35542"/>
    <w:rsid w:val="00B3659E"/>
    <w:rsid w:val="00B36738"/>
    <w:rsid w:val="00B36DDD"/>
    <w:rsid w:val="00B37285"/>
    <w:rsid w:val="00B37477"/>
    <w:rsid w:val="00B375F2"/>
    <w:rsid w:val="00B37B4B"/>
    <w:rsid w:val="00B37C48"/>
    <w:rsid w:val="00B37E26"/>
    <w:rsid w:val="00B37E32"/>
    <w:rsid w:val="00B40003"/>
    <w:rsid w:val="00B40941"/>
    <w:rsid w:val="00B4154B"/>
    <w:rsid w:val="00B4165C"/>
    <w:rsid w:val="00B425E6"/>
    <w:rsid w:val="00B4265F"/>
    <w:rsid w:val="00B42C91"/>
    <w:rsid w:val="00B43161"/>
    <w:rsid w:val="00B4359A"/>
    <w:rsid w:val="00B440AD"/>
    <w:rsid w:val="00B441D6"/>
    <w:rsid w:val="00B44265"/>
    <w:rsid w:val="00B45488"/>
    <w:rsid w:val="00B45CDE"/>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6A7"/>
    <w:rsid w:val="00B53A3E"/>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29"/>
    <w:rsid w:val="00B60B50"/>
    <w:rsid w:val="00B61310"/>
    <w:rsid w:val="00B6148D"/>
    <w:rsid w:val="00B6186A"/>
    <w:rsid w:val="00B61B6F"/>
    <w:rsid w:val="00B61F3B"/>
    <w:rsid w:val="00B621C2"/>
    <w:rsid w:val="00B625CC"/>
    <w:rsid w:val="00B62654"/>
    <w:rsid w:val="00B627C0"/>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A4D"/>
    <w:rsid w:val="00B64F11"/>
    <w:rsid w:val="00B653A2"/>
    <w:rsid w:val="00B65586"/>
    <w:rsid w:val="00B65E15"/>
    <w:rsid w:val="00B66156"/>
    <w:rsid w:val="00B66290"/>
    <w:rsid w:val="00B6644B"/>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53D"/>
    <w:rsid w:val="00B74A28"/>
    <w:rsid w:val="00B74BD6"/>
    <w:rsid w:val="00B74DA8"/>
    <w:rsid w:val="00B75AD9"/>
    <w:rsid w:val="00B7618D"/>
    <w:rsid w:val="00B761D5"/>
    <w:rsid w:val="00B76275"/>
    <w:rsid w:val="00B76646"/>
    <w:rsid w:val="00B76A5A"/>
    <w:rsid w:val="00B76F6E"/>
    <w:rsid w:val="00B771B7"/>
    <w:rsid w:val="00B77252"/>
    <w:rsid w:val="00B7728E"/>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7C4"/>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69F"/>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000"/>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F4"/>
    <w:rsid w:val="00BA4311"/>
    <w:rsid w:val="00BA437B"/>
    <w:rsid w:val="00BA4390"/>
    <w:rsid w:val="00BA4FB9"/>
    <w:rsid w:val="00BA4FEE"/>
    <w:rsid w:val="00BA528D"/>
    <w:rsid w:val="00BA5391"/>
    <w:rsid w:val="00BA56F7"/>
    <w:rsid w:val="00BA5701"/>
    <w:rsid w:val="00BA578A"/>
    <w:rsid w:val="00BA5B97"/>
    <w:rsid w:val="00BA604A"/>
    <w:rsid w:val="00BA6468"/>
    <w:rsid w:val="00BA65C7"/>
    <w:rsid w:val="00BA690C"/>
    <w:rsid w:val="00BA6CA3"/>
    <w:rsid w:val="00BA70E5"/>
    <w:rsid w:val="00BA756F"/>
    <w:rsid w:val="00BA7B2E"/>
    <w:rsid w:val="00BA7E93"/>
    <w:rsid w:val="00BB0739"/>
    <w:rsid w:val="00BB08FF"/>
    <w:rsid w:val="00BB10BD"/>
    <w:rsid w:val="00BB11CA"/>
    <w:rsid w:val="00BB1217"/>
    <w:rsid w:val="00BB142C"/>
    <w:rsid w:val="00BB1851"/>
    <w:rsid w:val="00BB1A55"/>
    <w:rsid w:val="00BB1B28"/>
    <w:rsid w:val="00BB1D36"/>
    <w:rsid w:val="00BB26DD"/>
    <w:rsid w:val="00BB2F19"/>
    <w:rsid w:val="00BB3384"/>
    <w:rsid w:val="00BB33D9"/>
    <w:rsid w:val="00BB35A4"/>
    <w:rsid w:val="00BB363C"/>
    <w:rsid w:val="00BB38FA"/>
    <w:rsid w:val="00BB4098"/>
    <w:rsid w:val="00BB5249"/>
    <w:rsid w:val="00BB52F5"/>
    <w:rsid w:val="00BB5598"/>
    <w:rsid w:val="00BB5736"/>
    <w:rsid w:val="00BB580D"/>
    <w:rsid w:val="00BB5B88"/>
    <w:rsid w:val="00BB613A"/>
    <w:rsid w:val="00BB645F"/>
    <w:rsid w:val="00BB65AA"/>
    <w:rsid w:val="00BB6817"/>
    <w:rsid w:val="00BB6EA0"/>
    <w:rsid w:val="00BB75A7"/>
    <w:rsid w:val="00BB7956"/>
    <w:rsid w:val="00BB7E9E"/>
    <w:rsid w:val="00BC0056"/>
    <w:rsid w:val="00BC00A5"/>
    <w:rsid w:val="00BC052C"/>
    <w:rsid w:val="00BC0559"/>
    <w:rsid w:val="00BC06E9"/>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245"/>
    <w:rsid w:val="00BC651C"/>
    <w:rsid w:val="00BC6883"/>
    <w:rsid w:val="00BC6B4C"/>
    <w:rsid w:val="00BC6D0D"/>
    <w:rsid w:val="00BC73CC"/>
    <w:rsid w:val="00BD02D2"/>
    <w:rsid w:val="00BD0917"/>
    <w:rsid w:val="00BD1156"/>
    <w:rsid w:val="00BD219E"/>
    <w:rsid w:val="00BD2661"/>
    <w:rsid w:val="00BD27DB"/>
    <w:rsid w:val="00BD2C19"/>
    <w:rsid w:val="00BD2CBA"/>
    <w:rsid w:val="00BD2F56"/>
    <w:rsid w:val="00BD35B1"/>
    <w:rsid w:val="00BD35E0"/>
    <w:rsid w:val="00BD3842"/>
    <w:rsid w:val="00BD3915"/>
    <w:rsid w:val="00BD41E4"/>
    <w:rsid w:val="00BD42C8"/>
    <w:rsid w:val="00BD445E"/>
    <w:rsid w:val="00BD4883"/>
    <w:rsid w:val="00BD48B7"/>
    <w:rsid w:val="00BD4A95"/>
    <w:rsid w:val="00BD5169"/>
    <w:rsid w:val="00BD53C8"/>
    <w:rsid w:val="00BD5423"/>
    <w:rsid w:val="00BD5979"/>
    <w:rsid w:val="00BD5A79"/>
    <w:rsid w:val="00BD609E"/>
    <w:rsid w:val="00BD657D"/>
    <w:rsid w:val="00BD6580"/>
    <w:rsid w:val="00BD6815"/>
    <w:rsid w:val="00BD6FD0"/>
    <w:rsid w:val="00BD70E2"/>
    <w:rsid w:val="00BD79DD"/>
    <w:rsid w:val="00BD7E71"/>
    <w:rsid w:val="00BD7EA8"/>
    <w:rsid w:val="00BE0428"/>
    <w:rsid w:val="00BE04CE"/>
    <w:rsid w:val="00BE0543"/>
    <w:rsid w:val="00BE0671"/>
    <w:rsid w:val="00BE0A37"/>
    <w:rsid w:val="00BE1453"/>
    <w:rsid w:val="00BE1DAF"/>
    <w:rsid w:val="00BE1F68"/>
    <w:rsid w:val="00BE2A0F"/>
    <w:rsid w:val="00BE2D4B"/>
    <w:rsid w:val="00BE2E3B"/>
    <w:rsid w:val="00BE3AB5"/>
    <w:rsid w:val="00BE4795"/>
    <w:rsid w:val="00BE48C3"/>
    <w:rsid w:val="00BE4AF7"/>
    <w:rsid w:val="00BE4D09"/>
    <w:rsid w:val="00BE4D32"/>
    <w:rsid w:val="00BE51ED"/>
    <w:rsid w:val="00BE528E"/>
    <w:rsid w:val="00BE540F"/>
    <w:rsid w:val="00BE5503"/>
    <w:rsid w:val="00BE5FE1"/>
    <w:rsid w:val="00BE70A9"/>
    <w:rsid w:val="00BE72B4"/>
    <w:rsid w:val="00BE75CA"/>
    <w:rsid w:val="00BE7A5F"/>
    <w:rsid w:val="00BE7ACA"/>
    <w:rsid w:val="00BE7E63"/>
    <w:rsid w:val="00BE7FE7"/>
    <w:rsid w:val="00BF015A"/>
    <w:rsid w:val="00BF06A6"/>
    <w:rsid w:val="00BF137B"/>
    <w:rsid w:val="00BF1BAF"/>
    <w:rsid w:val="00BF1FB6"/>
    <w:rsid w:val="00BF2828"/>
    <w:rsid w:val="00BF288C"/>
    <w:rsid w:val="00BF28C4"/>
    <w:rsid w:val="00BF2AB0"/>
    <w:rsid w:val="00BF341A"/>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6C83"/>
    <w:rsid w:val="00BF740C"/>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866"/>
    <w:rsid w:val="00C05CB9"/>
    <w:rsid w:val="00C060B1"/>
    <w:rsid w:val="00C060DD"/>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E78"/>
    <w:rsid w:val="00C11044"/>
    <w:rsid w:val="00C113C8"/>
    <w:rsid w:val="00C116FF"/>
    <w:rsid w:val="00C11999"/>
    <w:rsid w:val="00C11A76"/>
    <w:rsid w:val="00C12904"/>
    <w:rsid w:val="00C13171"/>
    <w:rsid w:val="00C132D6"/>
    <w:rsid w:val="00C1347D"/>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AFE"/>
    <w:rsid w:val="00C22F16"/>
    <w:rsid w:val="00C2310C"/>
    <w:rsid w:val="00C23653"/>
    <w:rsid w:val="00C238EE"/>
    <w:rsid w:val="00C23D54"/>
    <w:rsid w:val="00C2432D"/>
    <w:rsid w:val="00C243B6"/>
    <w:rsid w:val="00C256C2"/>
    <w:rsid w:val="00C276F6"/>
    <w:rsid w:val="00C302ED"/>
    <w:rsid w:val="00C30393"/>
    <w:rsid w:val="00C303B6"/>
    <w:rsid w:val="00C3049D"/>
    <w:rsid w:val="00C3074A"/>
    <w:rsid w:val="00C31602"/>
    <w:rsid w:val="00C31FA9"/>
    <w:rsid w:val="00C327BF"/>
    <w:rsid w:val="00C32830"/>
    <w:rsid w:val="00C32B5D"/>
    <w:rsid w:val="00C32C38"/>
    <w:rsid w:val="00C32E6F"/>
    <w:rsid w:val="00C33061"/>
    <w:rsid w:val="00C33315"/>
    <w:rsid w:val="00C33CE7"/>
    <w:rsid w:val="00C33EF6"/>
    <w:rsid w:val="00C33F44"/>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681"/>
    <w:rsid w:val="00C42033"/>
    <w:rsid w:val="00C42101"/>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E7A"/>
    <w:rsid w:val="00C6055B"/>
    <w:rsid w:val="00C606C4"/>
    <w:rsid w:val="00C60A99"/>
    <w:rsid w:val="00C61365"/>
    <w:rsid w:val="00C6141C"/>
    <w:rsid w:val="00C6145F"/>
    <w:rsid w:val="00C61A04"/>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213"/>
    <w:rsid w:val="00C703ED"/>
    <w:rsid w:val="00C70C55"/>
    <w:rsid w:val="00C7145D"/>
    <w:rsid w:val="00C7180B"/>
    <w:rsid w:val="00C722C4"/>
    <w:rsid w:val="00C72640"/>
    <w:rsid w:val="00C72AE9"/>
    <w:rsid w:val="00C72C06"/>
    <w:rsid w:val="00C72CD2"/>
    <w:rsid w:val="00C72D58"/>
    <w:rsid w:val="00C72F39"/>
    <w:rsid w:val="00C7339C"/>
    <w:rsid w:val="00C734BB"/>
    <w:rsid w:val="00C735E5"/>
    <w:rsid w:val="00C73739"/>
    <w:rsid w:val="00C738C6"/>
    <w:rsid w:val="00C73FD9"/>
    <w:rsid w:val="00C7413F"/>
    <w:rsid w:val="00C74959"/>
    <w:rsid w:val="00C75055"/>
    <w:rsid w:val="00C753D3"/>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965"/>
    <w:rsid w:val="00C82A7D"/>
    <w:rsid w:val="00C82CB5"/>
    <w:rsid w:val="00C82EAC"/>
    <w:rsid w:val="00C82EB1"/>
    <w:rsid w:val="00C83217"/>
    <w:rsid w:val="00C8332E"/>
    <w:rsid w:val="00C83608"/>
    <w:rsid w:val="00C83D0E"/>
    <w:rsid w:val="00C84241"/>
    <w:rsid w:val="00C8445D"/>
    <w:rsid w:val="00C84872"/>
    <w:rsid w:val="00C84CF3"/>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E2F"/>
    <w:rsid w:val="00C94FE1"/>
    <w:rsid w:val="00C950D1"/>
    <w:rsid w:val="00C9570F"/>
    <w:rsid w:val="00C96057"/>
    <w:rsid w:val="00C964A3"/>
    <w:rsid w:val="00C9687A"/>
    <w:rsid w:val="00C96A6A"/>
    <w:rsid w:val="00C96F9E"/>
    <w:rsid w:val="00C974D7"/>
    <w:rsid w:val="00C97A36"/>
    <w:rsid w:val="00C97CB2"/>
    <w:rsid w:val="00C97FA7"/>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68F"/>
    <w:rsid w:val="00CA58C7"/>
    <w:rsid w:val="00CA5A59"/>
    <w:rsid w:val="00CA61FD"/>
    <w:rsid w:val="00CA66BF"/>
    <w:rsid w:val="00CA6883"/>
    <w:rsid w:val="00CA6A49"/>
    <w:rsid w:val="00CA7BB0"/>
    <w:rsid w:val="00CA7F4C"/>
    <w:rsid w:val="00CA7FB6"/>
    <w:rsid w:val="00CB031B"/>
    <w:rsid w:val="00CB0722"/>
    <w:rsid w:val="00CB0AAA"/>
    <w:rsid w:val="00CB0B61"/>
    <w:rsid w:val="00CB0DC7"/>
    <w:rsid w:val="00CB130D"/>
    <w:rsid w:val="00CB1372"/>
    <w:rsid w:val="00CB15B0"/>
    <w:rsid w:val="00CB17D0"/>
    <w:rsid w:val="00CB2545"/>
    <w:rsid w:val="00CB2629"/>
    <w:rsid w:val="00CB2905"/>
    <w:rsid w:val="00CB3055"/>
    <w:rsid w:val="00CB32AC"/>
    <w:rsid w:val="00CB3620"/>
    <w:rsid w:val="00CB404F"/>
    <w:rsid w:val="00CB43E8"/>
    <w:rsid w:val="00CB4802"/>
    <w:rsid w:val="00CB4DA3"/>
    <w:rsid w:val="00CB5591"/>
    <w:rsid w:val="00CB5C36"/>
    <w:rsid w:val="00CB6011"/>
    <w:rsid w:val="00CB63E8"/>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8E5"/>
    <w:rsid w:val="00CD1EA5"/>
    <w:rsid w:val="00CD2360"/>
    <w:rsid w:val="00CD2974"/>
    <w:rsid w:val="00CD299D"/>
    <w:rsid w:val="00CD30B3"/>
    <w:rsid w:val="00CD32C3"/>
    <w:rsid w:val="00CD3414"/>
    <w:rsid w:val="00CD3424"/>
    <w:rsid w:val="00CD36D9"/>
    <w:rsid w:val="00CD37C7"/>
    <w:rsid w:val="00CD4641"/>
    <w:rsid w:val="00CD4651"/>
    <w:rsid w:val="00CD4A18"/>
    <w:rsid w:val="00CD4A59"/>
    <w:rsid w:val="00CD4FDC"/>
    <w:rsid w:val="00CD51FB"/>
    <w:rsid w:val="00CD5830"/>
    <w:rsid w:val="00CD5BCB"/>
    <w:rsid w:val="00CD5D65"/>
    <w:rsid w:val="00CD5EFC"/>
    <w:rsid w:val="00CD5F2F"/>
    <w:rsid w:val="00CD640A"/>
    <w:rsid w:val="00CD6493"/>
    <w:rsid w:val="00CD7480"/>
    <w:rsid w:val="00CD750B"/>
    <w:rsid w:val="00CD75C5"/>
    <w:rsid w:val="00CD78DB"/>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0D0"/>
    <w:rsid w:val="00CE32BF"/>
    <w:rsid w:val="00CE34A6"/>
    <w:rsid w:val="00CE3C2C"/>
    <w:rsid w:val="00CE45A3"/>
    <w:rsid w:val="00CE462E"/>
    <w:rsid w:val="00CE4B94"/>
    <w:rsid w:val="00CE5222"/>
    <w:rsid w:val="00CE52C2"/>
    <w:rsid w:val="00CE54B4"/>
    <w:rsid w:val="00CE591D"/>
    <w:rsid w:val="00CE5BD5"/>
    <w:rsid w:val="00CE5D94"/>
    <w:rsid w:val="00CE618D"/>
    <w:rsid w:val="00CE61BE"/>
    <w:rsid w:val="00CE62F4"/>
    <w:rsid w:val="00CE6757"/>
    <w:rsid w:val="00CE67D4"/>
    <w:rsid w:val="00CE6936"/>
    <w:rsid w:val="00CE6B83"/>
    <w:rsid w:val="00CE6CC1"/>
    <w:rsid w:val="00CE6D12"/>
    <w:rsid w:val="00CE6DAD"/>
    <w:rsid w:val="00CE6EE7"/>
    <w:rsid w:val="00CE7477"/>
    <w:rsid w:val="00CE7489"/>
    <w:rsid w:val="00CF06AD"/>
    <w:rsid w:val="00CF0B5F"/>
    <w:rsid w:val="00CF0DFD"/>
    <w:rsid w:val="00CF0F01"/>
    <w:rsid w:val="00CF1789"/>
    <w:rsid w:val="00CF1957"/>
    <w:rsid w:val="00CF1CB8"/>
    <w:rsid w:val="00CF1D5C"/>
    <w:rsid w:val="00CF1D87"/>
    <w:rsid w:val="00CF241A"/>
    <w:rsid w:val="00CF2943"/>
    <w:rsid w:val="00CF2CA5"/>
    <w:rsid w:val="00CF2E29"/>
    <w:rsid w:val="00CF2E93"/>
    <w:rsid w:val="00CF32DB"/>
    <w:rsid w:val="00CF3431"/>
    <w:rsid w:val="00CF34F3"/>
    <w:rsid w:val="00CF35A1"/>
    <w:rsid w:val="00CF3691"/>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4DE"/>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4134"/>
    <w:rsid w:val="00D0437D"/>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640"/>
    <w:rsid w:val="00D12C62"/>
    <w:rsid w:val="00D13079"/>
    <w:rsid w:val="00D1354C"/>
    <w:rsid w:val="00D13894"/>
    <w:rsid w:val="00D138B9"/>
    <w:rsid w:val="00D14756"/>
    <w:rsid w:val="00D14AC5"/>
    <w:rsid w:val="00D14E1D"/>
    <w:rsid w:val="00D14E3F"/>
    <w:rsid w:val="00D15303"/>
    <w:rsid w:val="00D15A01"/>
    <w:rsid w:val="00D15CB5"/>
    <w:rsid w:val="00D15D8A"/>
    <w:rsid w:val="00D1619C"/>
    <w:rsid w:val="00D168B8"/>
    <w:rsid w:val="00D169DA"/>
    <w:rsid w:val="00D176A6"/>
    <w:rsid w:val="00D1775B"/>
    <w:rsid w:val="00D17B73"/>
    <w:rsid w:val="00D17C8B"/>
    <w:rsid w:val="00D17F6C"/>
    <w:rsid w:val="00D20500"/>
    <w:rsid w:val="00D20DAD"/>
    <w:rsid w:val="00D20F75"/>
    <w:rsid w:val="00D20FC2"/>
    <w:rsid w:val="00D212C2"/>
    <w:rsid w:val="00D215C6"/>
    <w:rsid w:val="00D218F0"/>
    <w:rsid w:val="00D22455"/>
    <w:rsid w:val="00D226F2"/>
    <w:rsid w:val="00D22B54"/>
    <w:rsid w:val="00D23783"/>
    <w:rsid w:val="00D238E4"/>
    <w:rsid w:val="00D239C9"/>
    <w:rsid w:val="00D23AE0"/>
    <w:rsid w:val="00D2465C"/>
    <w:rsid w:val="00D24D07"/>
    <w:rsid w:val="00D253C6"/>
    <w:rsid w:val="00D2543D"/>
    <w:rsid w:val="00D25E61"/>
    <w:rsid w:val="00D25F4E"/>
    <w:rsid w:val="00D2675D"/>
    <w:rsid w:val="00D26B4A"/>
    <w:rsid w:val="00D26BEB"/>
    <w:rsid w:val="00D26DD4"/>
    <w:rsid w:val="00D276FE"/>
    <w:rsid w:val="00D27EAE"/>
    <w:rsid w:val="00D30001"/>
    <w:rsid w:val="00D300DE"/>
    <w:rsid w:val="00D3051A"/>
    <w:rsid w:val="00D30537"/>
    <w:rsid w:val="00D310FE"/>
    <w:rsid w:val="00D31235"/>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1D4"/>
    <w:rsid w:val="00D40D5E"/>
    <w:rsid w:val="00D40D72"/>
    <w:rsid w:val="00D40E14"/>
    <w:rsid w:val="00D4130E"/>
    <w:rsid w:val="00D4170B"/>
    <w:rsid w:val="00D4214E"/>
    <w:rsid w:val="00D42C08"/>
    <w:rsid w:val="00D42DB5"/>
    <w:rsid w:val="00D4312E"/>
    <w:rsid w:val="00D43693"/>
    <w:rsid w:val="00D43AD4"/>
    <w:rsid w:val="00D43D5B"/>
    <w:rsid w:val="00D43DFC"/>
    <w:rsid w:val="00D444BA"/>
    <w:rsid w:val="00D44608"/>
    <w:rsid w:val="00D44B84"/>
    <w:rsid w:val="00D455A0"/>
    <w:rsid w:val="00D45AB7"/>
    <w:rsid w:val="00D466E9"/>
    <w:rsid w:val="00D46DA8"/>
    <w:rsid w:val="00D46F52"/>
    <w:rsid w:val="00D47424"/>
    <w:rsid w:val="00D47457"/>
    <w:rsid w:val="00D47F18"/>
    <w:rsid w:val="00D50275"/>
    <w:rsid w:val="00D5089F"/>
    <w:rsid w:val="00D50AD4"/>
    <w:rsid w:val="00D50F5D"/>
    <w:rsid w:val="00D5119D"/>
    <w:rsid w:val="00D51347"/>
    <w:rsid w:val="00D51685"/>
    <w:rsid w:val="00D51F9E"/>
    <w:rsid w:val="00D5272C"/>
    <w:rsid w:val="00D528CC"/>
    <w:rsid w:val="00D5396C"/>
    <w:rsid w:val="00D547A8"/>
    <w:rsid w:val="00D54CDF"/>
    <w:rsid w:val="00D54F24"/>
    <w:rsid w:val="00D55599"/>
    <w:rsid w:val="00D55745"/>
    <w:rsid w:val="00D558B0"/>
    <w:rsid w:val="00D55964"/>
    <w:rsid w:val="00D55C5D"/>
    <w:rsid w:val="00D55C67"/>
    <w:rsid w:val="00D564ED"/>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8E3"/>
    <w:rsid w:val="00D61B45"/>
    <w:rsid w:val="00D61B81"/>
    <w:rsid w:val="00D61D4C"/>
    <w:rsid w:val="00D6228F"/>
    <w:rsid w:val="00D626FD"/>
    <w:rsid w:val="00D62970"/>
    <w:rsid w:val="00D62E50"/>
    <w:rsid w:val="00D63121"/>
    <w:rsid w:val="00D63867"/>
    <w:rsid w:val="00D63DEC"/>
    <w:rsid w:val="00D64210"/>
    <w:rsid w:val="00D6454F"/>
    <w:rsid w:val="00D645F9"/>
    <w:rsid w:val="00D65241"/>
    <w:rsid w:val="00D6538B"/>
    <w:rsid w:val="00D657A7"/>
    <w:rsid w:val="00D6602A"/>
    <w:rsid w:val="00D6618E"/>
    <w:rsid w:val="00D67319"/>
    <w:rsid w:val="00D67420"/>
    <w:rsid w:val="00D6748B"/>
    <w:rsid w:val="00D67522"/>
    <w:rsid w:val="00D675E2"/>
    <w:rsid w:val="00D70814"/>
    <w:rsid w:val="00D71099"/>
    <w:rsid w:val="00D7120B"/>
    <w:rsid w:val="00D71D6B"/>
    <w:rsid w:val="00D71E0C"/>
    <w:rsid w:val="00D720A0"/>
    <w:rsid w:val="00D726C9"/>
    <w:rsid w:val="00D72ACF"/>
    <w:rsid w:val="00D72F56"/>
    <w:rsid w:val="00D7361F"/>
    <w:rsid w:val="00D74691"/>
    <w:rsid w:val="00D74F2D"/>
    <w:rsid w:val="00D75210"/>
    <w:rsid w:val="00D7569D"/>
    <w:rsid w:val="00D756DD"/>
    <w:rsid w:val="00D75A80"/>
    <w:rsid w:val="00D75EA8"/>
    <w:rsid w:val="00D767FF"/>
    <w:rsid w:val="00D76A0A"/>
    <w:rsid w:val="00D76BC3"/>
    <w:rsid w:val="00D77D73"/>
    <w:rsid w:val="00D80143"/>
    <w:rsid w:val="00D8112E"/>
    <w:rsid w:val="00D81309"/>
    <w:rsid w:val="00D81704"/>
    <w:rsid w:val="00D8179A"/>
    <w:rsid w:val="00D81D6E"/>
    <w:rsid w:val="00D82018"/>
    <w:rsid w:val="00D8205F"/>
    <w:rsid w:val="00D8211C"/>
    <w:rsid w:val="00D827A7"/>
    <w:rsid w:val="00D828C2"/>
    <w:rsid w:val="00D82BB8"/>
    <w:rsid w:val="00D82EA9"/>
    <w:rsid w:val="00D83261"/>
    <w:rsid w:val="00D83685"/>
    <w:rsid w:val="00D83BB6"/>
    <w:rsid w:val="00D83CB8"/>
    <w:rsid w:val="00D83F75"/>
    <w:rsid w:val="00D8454F"/>
    <w:rsid w:val="00D84C0F"/>
    <w:rsid w:val="00D84DF5"/>
    <w:rsid w:val="00D84F4E"/>
    <w:rsid w:val="00D851C4"/>
    <w:rsid w:val="00D85494"/>
    <w:rsid w:val="00D85676"/>
    <w:rsid w:val="00D86344"/>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3DB2"/>
    <w:rsid w:val="00D941A6"/>
    <w:rsid w:val="00D94405"/>
    <w:rsid w:val="00D94716"/>
    <w:rsid w:val="00D948A5"/>
    <w:rsid w:val="00D94C37"/>
    <w:rsid w:val="00D94DA1"/>
    <w:rsid w:val="00D9507D"/>
    <w:rsid w:val="00D953B1"/>
    <w:rsid w:val="00D95FC2"/>
    <w:rsid w:val="00D96618"/>
    <w:rsid w:val="00D9683A"/>
    <w:rsid w:val="00D96965"/>
    <w:rsid w:val="00D969F1"/>
    <w:rsid w:val="00D97036"/>
    <w:rsid w:val="00D979D2"/>
    <w:rsid w:val="00DA02DD"/>
    <w:rsid w:val="00DA179D"/>
    <w:rsid w:val="00DA1B68"/>
    <w:rsid w:val="00DA1D27"/>
    <w:rsid w:val="00DA23CB"/>
    <w:rsid w:val="00DA2682"/>
    <w:rsid w:val="00DA2A1C"/>
    <w:rsid w:val="00DA2FCD"/>
    <w:rsid w:val="00DA3058"/>
    <w:rsid w:val="00DA396A"/>
    <w:rsid w:val="00DA3A31"/>
    <w:rsid w:val="00DA3D81"/>
    <w:rsid w:val="00DA3DC6"/>
    <w:rsid w:val="00DA48D2"/>
    <w:rsid w:val="00DA4981"/>
    <w:rsid w:val="00DA4B26"/>
    <w:rsid w:val="00DA4F25"/>
    <w:rsid w:val="00DA51D5"/>
    <w:rsid w:val="00DA53F2"/>
    <w:rsid w:val="00DA5B68"/>
    <w:rsid w:val="00DA643C"/>
    <w:rsid w:val="00DA693C"/>
    <w:rsid w:val="00DA6D64"/>
    <w:rsid w:val="00DA6DEB"/>
    <w:rsid w:val="00DA6F55"/>
    <w:rsid w:val="00DA7144"/>
    <w:rsid w:val="00DA73ED"/>
    <w:rsid w:val="00DA7A3E"/>
    <w:rsid w:val="00DA7C0C"/>
    <w:rsid w:val="00DA7CF5"/>
    <w:rsid w:val="00DB02FF"/>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7F1"/>
    <w:rsid w:val="00DB5B56"/>
    <w:rsid w:val="00DB5B5D"/>
    <w:rsid w:val="00DB5B90"/>
    <w:rsid w:val="00DB61A6"/>
    <w:rsid w:val="00DB631A"/>
    <w:rsid w:val="00DB679F"/>
    <w:rsid w:val="00DB6AE6"/>
    <w:rsid w:val="00DB6D95"/>
    <w:rsid w:val="00DB6DC2"/>
    <w:rsid w:val="00DB73AA"/>
    <w:rsid w:val="00DB78D7"/>
    <w:rsid w:val="00DC060E"/>
    <w:rsid w:val="00DC0990"/>
    <w:rsid w:val="00DC0E2B"/>
    <w:rsid w:val="00DC1992"/>
    <w:rsid w:val="00DC1BFD"/>
    <w:rsid w:val="00DC21A0"/>
    <w:rsid w:val="00DC2882"/>
    <w:rsid w:val="00DC2B9D"/>
    <w:rsid w:val="00DC3078"/>
    <w:rsid w:val="00DC3798"/>
    <w:rsid w:val="00DC437C"/>
    <w:rsid w:val="00DC4BB4"/>
    <w:rsid w:val="00DC4D77"/>
    <w:rsid w:val="00DC5227"/>
    <w:rsid w:val="00DC6741"/>
    <w:rsid w:val="00DC6804"/>
    <w:rsid w:val="00DC6C2C"/>
    <w:rsid w:val="00DC7664"/>
    <w:rsid w:val="00DC7A40"/>
    <w:rsid w:val="00DC7ACC"/>
    <w:rsid w:val="00DC7F23"/>
    <w:rsid w:val="00DD0523"/>
    <w:rsid w:val="00DD09AD"/>
    <w:rsid w:val="00DD09EF"/>
    <w:rsid w:val="00DD0A02"/>
    <w:rsid w:val="00DD0BBF"/>
    <w:rsid w:val="00DD1176"/>
    <w:rsid w:val="00DD16B5"/>
    <w:rsid w:val="00DD16B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3FBF"/>
    <w:rsid w:val="00DE41F8"/>
    <w:rsid w:val="00DE4592"/>
    <w:rsid w:val="00DE4BE7"/>
    <w:rsid w:val="00DE50AA"/>
    <w:rsid w:val="00DE51E5"/>
    <w:rsid w:val="00DE56EE"/>
    <w:rsid w:val="00DE58ED"/>
    <w:rsid w:val="00DE5A68"/>
    <w:rsid w:val="00DE5D3E"/>
    <w:rsid w:val="00DE6BA5"/>
    <w:rsid w:val="00DE74CF"/>
    <w:rsid w:val="00DE79D3"/>
    <w:rsid w:val="00DF0745"/>
    <w:rsid w:val="00DF0AEF"/>
    <w:rsid w:val="00DF0C40"/>
    <w:rsid w:val="00DF0F19"/>
    <w:rsid w:val="00DF10E3"/>
    <w:rsid w:val="00DF11BA"/>
    <w:rsid w:val="00DF1806"/>
    <w:rsid w:val="00DF1DF5"/>
    <w:rsid w:val="00DF26B1"/>
    <w:rsid w:val="00DF2E7C"/>
    <w:rsid w:val="00DF3090"/>
    <w:rsid w:val="00DF34A7"/>
    <w:rsid w:val="00DF3626"/>
    <w:rsid w:val="00DF3BBD"/>
    <w:rsid w:val="00DF3C30"/>
    <w:rsid w:val="00DF3CC3"/>
    <w:rsid w:val="00DF4035"/>
    <w:rsid w:val="00DF42AC"/>
    <w:rsid w:val="00DF43C1"/>
    <w:rsid w:val="00DF4F5E"/>
    <w:rsid w:val="00DF5518"/>
    <w:rsid w:val="00DF55DD"/>
    <w:rsid w:val="00DF5C51"/>
    <w:rsid w:val="00DF68E2"/>
    <w:rsid w:val="00DF6E7A"/>
    <w:rsid w:val="00DF7253"/>
    <w:rsid w:val="00DF72C2"/>
    <w:rsid w:val="00DF7518"/>
    <w:rsid w:val="00DF7709"/>
    <w:rsid w:val="00DF7B9D"/>
    <w:rsid w:val="00E00761"/>
    <w:rsid w:val="00E00BF3"/>
    <w:rsid w:val="00E01337"/>
    <w:rsid w:val="00E0134A"/>
    <w:rsid w:val="00E01584"/>
    <w:rsid w:val="00E0184F"/>
    <w:rsid w:val="00E01C0F"/>
    <w:rsid w:val="00E01E40"/>
    <w:rsid w:val="00E02350"/>
    <w:rsid w:val="00E02377"/>
    <w:rsid w:val="00E02E76"/>
    <w:rsid w:val="00E031A5"/>
    <w:rsid w:val="00E03356"/>
    <w:rsid w:val="00E033AF"/>
    <w:rsid w:val="00E03923"/>
    <w:rsid w:val="00E0407C"/>
    <w:rsid w:val="00E041EF"/>
    <w:rsid w:val="00E04338"/>
    <w:rsid w:val="00E043CD"/>
    <w:rsid w:val="00E04E14"/>
    <w:rsid w:val="00E0503E"/>
    <w:rsid w:val="00E0533E"/>
    <w:rsid w:val="00E05360"/>
    <w:rsid w:val="00E054A7"/>
    <w:rsid w:val="00E05F88"/>
    <w:rsid w:val="00E0696B"/>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5306"/>
    <w:rsid w:val="00E16719"/>
    <w:rsid w:val="00E16D56"/>
    <w:rsid w:val="00E16E4C"/>
    <w:rsid w:val="00E16FCF"/>
    <w:rsid w:val="00E174E7"/>
    <w:rsid w:val="00E20512"/>
    <w:rsid w:val="00E208F8"/>
    <w:rsid w:val="00E20EF2"/>
    <w:rsid w:val="00E20FFE"/>
    <w:rsid w:val="00E21779"/>
    <w:rsid w:val="00E217E4"/>
    <w:rsid w:val="00E21B1F"/>
    <w:rsid w:val="00E22015"/>
    <w:rsid w:val="00E22BB3"/>
    <w:rsid w:val="00E22BC1"/>
    <w:rsid w:val="00E22D26"/>
    <w:rsid w:val="00E233F1"/>
    <w:rsid w:val="00E23619"/>
    <w:rsid w:val="00E23909"/>
    <w:rsid w:val="00E23EBD"/>
    <w:rsid w:val="00E247D0"/>
    <w:rsid w:val="00E24932"/>
    <w:rsid w:val="00E24C64"/>
    <w:rsid w:val="00E2541F"/>
    <w:rsid w:val="00E26276"/>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636"/>
    <w:rsid w:val="00E337F8"/>
    <w:rsid w:val="00E33A18"/>
    <w:rsid w:val="00E3409B"/>
    <w:rsid w:val="00E347A0"/>
    <w:rsid w:val="00E34A06"/>
    <w:rsid w:val="00E34B35"/>
    <w:rsid w:val="00E3501B"/>
    <w:rsid w:val="00E3518E"/>
    <w:rsid w:val="00E3536A"/>
    <w:rsid w:val="00E354C2"/>
    <w:rsid w:val="00E35A0E"/>
    <w:rsid w:val="00E3636D"/>
    <w:rsid w:val="00E36410"/>
    <w:rsid w:val="00E368FA"/>
    <w:rsid w:val="00E36957"/>
    <w:rsid w:val="00E36D41"/>
    <w:rsid w:val="00E36D44"/>
    <w:rsid w:val="00E36FB3"/>
    <w:rsid w:val="00E37362"/>
    <w:rsid w:val="00E37A06"/>
    <w:rsid w:val="00E37BC2"/>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B48"/>
    <w:rsid w:val="00E44AD3"/>
    <w:rsid w:val="00E4589E"/>
    <w:rsid w:val="00E45C8D"/>
    <w:rsid w:val="00E462B6"/>
    <w:rsid w:val="00E46335"/>
    <w:rsid w:val="00E46DB3"/>
    <w:rsid w:val="00E46F68"/>
    <w:rsid w:val="00E47467"/>
    <w:rsid w:val="00E4762C"/>
    <w:rsid w:val="00E47DDF"/>
    <w:rsid w:val="00E50B81"/>
    <w:rsid w:val="00E50CF0"/>
    <w:rsid w:val="00E50F3A"/>
    <w:rsid w:val="00E51451"/>
    <w:rsid w:val="00E51494"/>
    <w:rsid w:val="00E51642"/>
    <w:rsid w:val="00E51BB7"/>
    <w:rsid w:val="00E51D4C"/>
    <w:rsid w:val="00E51F51"/>
    <w:rsid w:val="00E52CB8"/>
    <w:rsid w:val="00E53166"/>
    <w:rsid w:val="00E53C36"/>
    <w:rsid w:val="00E53FAB"/>
    <w:rsid w:val="00E53FC6"/>
    <w:rsid w:val="00E5400B"/>
    <w:rsid w:val="00E541CF"/>
    <w:rsid w:val="00E5425A"/>
    <w:rsid w:val="00E54620"/>
    <w:rsid w:val="00E54726"/>
    <w:rsid w:val="00E54932"/>
    <w:rsid w:val="00E54DEE"/>
    <w:rsid w:val="00E5512B"/>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B4A"/>
    <w:rsid w:val="00E71D97"/>
    <w:rsid w:val="00E71E63"/>
    <w:rsid w:val="00E71EED"/>
    <w:rsid w:val="00E72BD1"/>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1D0"/>
    <w:rsid w:val="00E80487"/>
    <w:rsid w:val="00E80ABF"/>
    <w:rsid w:val="00E80C0B"/>
    <w:rsid w:val="00E81692"/>
    <w:rsid w:val="00E81981"/>
    <w:rsid w:val="00E82EDE"/>
    <w:rsid w:val="00E833F1"/>
    <w:rsid w:val="00E83860"/>
    <w:rsid w:val="00E8400B"/>
    <w:rsid w:val="00E8417C"/>
    <w:rsid w:val="00E8472E"/>
    <w:rsid w:val="00E847EA"/>
    <w:rsid w:val="00E84916"/>
    <w:rsid w:val="00E84A31"/>
    <w:rsid w:val="00E84C63"/>
    <w:rsid w:val="00E84CD3"/>
    <w:rsid w:val="00E855E8"/>
    <w:rsid w:val="00E85B96"/>
    <w:rsid w:val="00E85B9F"/>
    <w:rsid w:val="00E85D09"/>
    <w:rsid w:val="00E85E18"/>
    <w:rsid w:val="00E8639D"/>
    <w:rsid w:val="00E86D33"/>
    <w:rsid w:val="00E86D52"/>
    <w:rsid w:val="00E87567"/>
    <w:rsid w:val="00E905A6"/>
    <w:rsid w:val="00E90971"/>
    <w:rsid w:val="00E90BF5"/>
    <w:rsid w:val="00E911E3"/>
    <w:rsid w:val="00E914FE"/>
    <w:rsid w:val="00E91859"/>
    <w:rsid w:val="00E918CD"/>
    <w:rsid w:val="00E92A50"/>
    <w:rsid w:val="00E92E62"/>
    <w:rsid w:val="00E93253"/>
    <w:rsid w:val="00E9350D"/>
    <w:rsid w:val="00E940D6"/>
    <w:rsid w:val="00E944AF"/>
    <w:rsid w:val="00E9494A"/>
    <w:rsid w:val="00E94C3D"/>
    <w:rsid w:val="00E951A9"/>
    <w:rsid w:val="00E954AF"/>
    <w:rsid w:val="00E9585A"/>
    <w:rsid w:val="00E9647D"/>
    <w:rsid w:val="00E966E9"/>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92A"/>
    <w:rsid w:val="00EA29BE"/>
    <w:rsid w:val="00EA2C80"/>
    <w:rsid w:val="00EA336C"/>
    <w:rsid w:val="00EA360A"/>
    <w:rsid w:val="00EA3691"/>
    <w:rsid w:val="00EA3A9B"/>
    <w:rsid w:val="00EA3CCC"/>
    <w:rsid w:val="00EA3CE2"/>
    <w:rsid w:val="00EA4195"/>
    <w:rsid w:val="00EA4C66"/>
    <w:rsid w:val="00EA4F8F"/>
    <w:rsid w:val="00EA567F"/>
    <w:rsid w:val="00EA5A20"/>
    <w:rsid w:val="00EA5F7E"/>
    <w:rsid w:val="00EA64ED"/>
    <w:rsid w:val="00EA6860"/>
    <w:rsid w:val="00EA77ED"/>
    <w:rsid w:val="00EA7BC2"/>
    <w:rsid w:val="00EA7D72"/>
    <w:rsid w:val="00EB03BB"/>
    <w:rsid w:val="00EB0483"/>
    <w:rsid w:val="00EB0508"/>
    <w:rsid w:val="00EB0979"/>
    <w:rsid w:val="00EB1284"/>
    <w:rsid w:val="00EB12C0"/>
    <w:rsid w:val="00EB18E3"/>
    <w:rsid w:val="00EB1CB9"/>
    <w:rsid w:val="00EB1E22"/>
    <w:rsid w:val="00EB1FB9"/>
    <w:rsid w:val="00EB290F"/>
    <w:rsid w:val="00EB2A69"/>
    <w:rsid w:val="00EB3CC6"/>
    <w:rsid w:val="00EB3F76"/>
    <w:rsid w:val="00EB403F"/>
    <w:rsid w:val="00EB415B"/>
    <w:rsid w:val="00EB476D"/>
    <w:rsid w:val="00EB49BE"/>
    <w:rsid w:val="00EB4AAF"/>
    <w:rsid w:val="00EB596E"/>
    <w:rsid w:val="00EB603A"/>
    <w:rsid w:val="00EB60E8"/>
    <w:rsid w:val="00EB6503"/>
    <w:rsid w:val="00EB68B6"/>
    <w:rsid w:val="00EB6A99"/>
    <w:rsid w:val="00EB6D1E"/>
    <w:rsid w:val="00EB718E"/>
    <w:rsid w:val="00EB7387"/>
    <w:rsid w:val="00EB7684"/>
    <w:rsid w:val="00EB7F22"/>
    <w:rsid w:val="00EC00C4"/>
    <w:rsid w:val="00EC1216"/>
    <w:rsid w:val="00EC18C7"/>
    <w:rsid w:val="00EC1C41"/>
    <w:rsid w:val="00EC1C42"/>
    <w:rsid w:val="00EC1D3C"/>
    <w:rsid w:val="00EC24B2"/>
    <w:rsid w:val="00EC24BA"/>
    <w:rsid w:val="00EC33A9"/>
    <w:rsid w:val="00EC3547"/>
    <w:rsid w:val="00EC38BF"/>
    <w:rsid w:val="00EC39A9"/>
    <w:rsid w:val="00EC3CD2"/>
    <w:rsid w:val="00EC446F"/>
    <w:rsid w:val="00EC49AA"/>
    <w:rsid w:val="00EC4A3A"/>
    <w:rsid w:val="00EC4DEE"/>
    <w:rsid w:val="00EC5929"/>
    <w:rsid w:val="00EC67A3"/>
    <w:rsid w:val="00EC691B"/>
    <w:rsid w:val="00EC693F"/>
    <w:rsid w:val="00EC69CF"/>
    <w:rsid w:val="00EC6AAD"/>
    <w:rsid w:val="00EC6BEA"/>
    <w:rsid w:val="00EC7832"/>
    <w:rsid w:val="00EC796D"/>
    <w:rsid w:val="00EC7BE8"/>
    <w:rsid w:val="00ED01D6"/>
    <w:rsid w:val="00ED0772"/>
    <w:rsid w:val="00ED0A6C"/>
    <w:rsid w:val="00ED0A7F"/>
    <w:rsid w:val="00ED0F19"/>
    <w:rsid w:val="00ED102C"/>
    <w:rsid w:val="00ED119C"/>
    <w:rsid w:val="00ED1688"/>
    <w:rsid w:val="00ED1717"/>
    <w:rsid w:val="00ED1732"/>
    <w:rsid w:val="00ED1EE4"/>
    <w:rsid w:val="00ED1F06"/>
    <w:rsid w:val="00ED1F81"/>
    <w:rsid w:val="00ED2704"/>
    <w:rsid w:val="00ED2B8B"/>
    <w:rsid w:val="00ED2D8A"/>
    <w:rsid w:val="00ED2D8E"/>
    <w:rsid w:val="00ED37DB"/>
    <w:rsid w:val="00ED3979"/>
    <w:rsid w:val="00ED410D"/>
    <w:rsid w:val="00ED43C0"/>
    <w:rsid w:val="00ED44EB"/>
    <w:rsid w:val="00ED5345"/>
    <w:rsid w:val="00ED5884"/>
    <w:rsid w:val="00ED5ABD"/>
    <w:rsid w:val="00ED5F88"/>
    <w:rsid w:val="00ED6012"/>
    <w:rsid w:val="00ED6125"/>
    <w:rsid w:val="00ED6177"/>
    <w:rsid w:val="00ED658F"/>
    <w:rsid w:val="00ED69B8"/>
    <w:rsid w:val="00ED6EF0"/>
    <w:rsid w:val="00ED70BA"/>
    <w:rsid w:val="00ED74BF"/>
    <w:rsid w:val="00ED7DA9"/>
    <w:rsid w:val="00EE00E2"/>
    <w:rsid w:val="00EE0676"/>
    <w:rsid w:val="00EE0DFF"/>
    <w:rsid w:val="00EE10DF"/>
    <w:rsid w:val="00EE110F"/>
    <w:rsid w:val="00EE1148"/>
    <w:rsid w:val="00EE1583"/>
    <w:rsid w:val="00EE1D45"/>
    <w:rsid w:val="00EE211B"/>
    <w:rsid w:val="00EE2123"/>
    <w:rsid w:val="00EE2787"/>
    <w:rsid w:val="00EE2CA9"/>
    <w:rsid w:val="00EE36BB"/>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8F7"/>
    <w:rsid w:val="00EE690C"/>
    <w:rsid w:val="00EE6A4D"/>
    <w:rsid w:val="00EE6D6A"/>
    <w:rsid w:val="00EE6ED8"/>
    <w:rsid w:val="00EE6F68"/>
    <w:rsid w:val="00EE6F79"/>
    <w:rsid w:val="00EE745B"/>
    <w:rsid w:val="00EE7483"/>
    <w:rsid w:val="00EE7813"/>
    <w:rsid w:val="00EE7858"/>
    <w:rsid w:val="00EE79B2"/>
    <w:rsid w:val="00EF0A13"/>
    <w:rsid w:val="00EF0EE4"/>
    <w:rsid w:val="00EF1722"/>
    <w:rsid w:val="00EF17E3"/>
    <w:rsid w:val="00EF1B3C"/>
    <w:rsid w:val="00EF1D29"/>
    <w:rsid w:val="00EF1D67"/>
    <w:rsid w:val="00EF1E15"/>
    <w:rsid w:val="00EF1FA8"/>
    <w:rsid w:val="00EF2079"/>
    <w:rsid w:val="00EF2183"/>
    <w:rsid w:val="00EF2473"/>
    <w:rsid w:val="00EF25C2"/>
    <w:rsid w:val="00EF28C3"/>
    <w:rsid w:val="00EF2A13"/>
    <w:rsid w:val="00EF2E2C"/>
    <w:rsid w:val="00EF324D"/>
    <w:rsid w:val="00EF3C8C"/>
    <w:rsid w:val="00EF439A"/>
    <w:rsid w:val="00EF5A6A"/>
    <w:rsid w:val="00EF5B06"/>
    <w:rsid w:val="00EF5E67"/>
    <w:rsid w:val="00EF61F2"/>
    <w:rsid w:val="00EF6342"/>
    <w:rsid w:val="00EF67B6"/>
    <w:rsid w:val="00EF6A63"/>
    <w:rsid w:val="00EF6B5A"/>
    <w:rsid w:val="00EF6C6C"/>
    <w:rsid w:val="00EF6DB5"/>
    <w:rsid w:val="00EF6FA7"/>
    <w:rsid w:val="00EF6FB8"/>
    <w:rsid w:val="00EF713C"/>
    <w:rsid w:val="00F000C5"/>
    <w:rsid w:val="00F001CB"/>
    <w:rsid w:val="00F009CC"/>
    <w:rsid w:val="00F00A74"/>
    <w:rsid w:val="00F00CBC"/>
    <w:rsid w:val="00F01377"/>
    <w:rsid w:val="00F013F2"/>
    <w:rsid w:val="00F01FDC"/>
    <w:rsid w:val="00F02347"/>
    <w:rsid w:val="00F02435"/>
    <w:rsid w:val="00F025AD"/>
    <w:rsid w:val="00F02C06"/>
    <w:rsid w:val="00F03302"/>
    <w:rsid w:val="00F0360E"/>
    <w:rsid w:val="00F03A24"/>
    <w:rsid w:val="00F04ABF"/>
    <w:rsid w:val="00F0527B"/>
    <w:rsid w:val="00F05C4D"/>
    <w:rsid w:val="00F07261"/>
    <w:rsid w:val="00F076B4"/>
    <w:rsid w:val="00F07906"/>
    <w:rsid w:val="00F07B50"/>
    <w:rsid w:val="00F07B92"/>
    <w:rsid w:val="00F1022B"/>
    <w:rsid w:val="00F107F4"/>
    <w:rsid w:val="00F10E86"/>
    <w:rsid w:val="00F118FB"/>
    <w:rsid w:val="00F11DA9"/>
    <w:rsid w:val="00F12250"/>
    <w:rsid w:val="00F12955"/>
    <w:rsid w:val="00F12E06"/>
    <w:rsid w:val="00F13092"/>
    <w:rsid w:val="00F13638"/>
    <w:rsid w:val="00F1377D"/>
    <w:rsid w:val="00F137E5"/>
    <w:rsid w:val="00F13DDD"/>
    <w:rsid w:val="00F1406D"/>
    <w:rsid w:val="00F1426E"/>
    <w:rsid w:val="00F145A9"/>
    <w:rsid w:val="00F14A9B"/>
    <w:rsid w:val="00F14BA2"/>
    <w:rsid w:val="00F14D6D"/>
    <w:rsid w:val="00F1560B"/>
    <w:rsid w:val="00F15898"/>
    <w:rsid w:val="00F1606F"/>
    <w:rsid w:val="00F16160"/>
    <w:rsid w:val="00F161F2"/>
    <w:rsid w:val="00F16557"/>
    <w:rsid w:val="00F169FF"/>
    <w:rsid w:val="00F177A0"/>
    <w:rsid w:val="00F203D0"/>
    <w:rsid w:val="00F20604"/>
    <w:rsid w:val="00F21128"/>
    <w:rsid w:val="00F21444"/>
    <w:rsid w:val="00F215C0"/>
    <w:rsid w:val="00F21658"/>
    <w:rsid w:val="00F21A2C"/>
    <w:rsid w:val="00F21A51"/>
    <w:rsid w:val="00F21F77"/>
    <w:rsid w:val="00F2278A"/>
    <w:rsid w:val="00F22E77"/>
    <w:rsid w:val="00F2316F"/>
    <w:rsid w:val="00F2343D"/>
    <w:rsid w:val="00F23D1F"/>
    <w:rsid w:val="00F24B9E"/>
    <w:rsid w:val="00F24C25"/>
    <w:rsid w:val="00F24EDF"/>
    <w:rsid w:val="00F24FB4"/>
    <w:rsid w:val="00F25239"/>
    <w:rsid w:val="00F254AE"/>
    <w:rsid w:val="00F2591C"/>
    <w:rsid w:val="00F25B21"/>
    <w:rsid w:val="00F26310"/>
    <w:rsid w:val="00F26476"/>
    <w:rsid w:val="00F26698"/>
    <w:rsid w:val="00F26A78"/>
    <w:rsid w:val="00F26B15"/>
    <w:rsid w:val="00F26C84"/>
    <w:rsid w:val="00F26EF1"/>
    <w:rsid w:val="00F2703B"/>
    <w:rsid w:val="00F270B4"/>
    <w:rsid w:val="00F278EF"/>
    <w:rsid w:val="00F27F23"/>
    <w:rsid w:val="00F27F9F"/>
    <w:rsid w:val="00F27FA0"/>
    <w:rsid w:val="00F30A2E"/>
    <w:rsid w:val="00F30BD0"/>
    <w:rsid w:val="00F312CA"/>
    <w:rsid w:val="00F31682"/>
    <w:rsid w:val="00F31748"/>
    <w:rsid w:val="00F31A84"/>
    <w:rsid w:val="00F3212A"/>
    <w:rsid w:val="00F3217D"/>
    <w:rsid w:val="00F32189"/>
    <w:rsid w:val="00F32BA2"/>
    <w:rsid w:val="00F33115"/>
    <w:rsid w:val="00F3315E"/>
    <w:rsid w:val="00F332CF"/>
    <w:rsid w:val="00F33BE4"/>
    <w:rsid w:val="00F34089"/>
    <w:rsid w:val="00F34195"/>
    <w:rsid w:val="00F34388"/>
    <w:rsid w:val="00F34769"/>
    <w:rsid w:val="00F35141"/>
    <w:rsid w:val="00F3552B"/>
    <w:rsid w:val="00F35CD4"/>
    <w:rsid w:val="00F35E5B"/>
    <w:rsid w:val="00F36841"/>
    <w:rsid w:val="00F36B0E"/>
    <w:rsid w:val="00F36FAE"/>
    <w:rsid w:val="00F379EC"/>
    <w:rsid w:val="00F37A70"/>
    <w:rsid w:val="00F37D1E"/>
    <w:rsid w:val="00F37D87"/>
    <w:rsid w:val="00F37E37"/>
    <w:rsid w:val="00F37EA2"/>
    <w:rsid w:val="00F4019E"/>
    <w:rsid w:val="00F41085"/>
    <w:rsid w:val="00F419A2"/>
    <w:rsid w:val="00F41D2D"/>
    <w:rsid w:val="00F41D8A"/>
    <w:rsid w:val="00F42960"/>
    <w:rsid w:val="00F429C6"/>
    <w:rsid w:val="00F42A67"/>
    <w:rsid w:val="00F42AAA"/>
    <w:rsid w:val="00F42AD8"/>
    <w:rsid w:val="00F42CE6"/>
    <w:rsid w:val="00F42F26"/>
    <w:rsid w:val="00F431F9"/>
    <w:rsid w:val="00F4330A"/>
    <w:rsid w:val="00F434BF"/>
    <w:rsid w:val="00F43576"/>
    <w:rsid w:val="00F435D3"/>
    <w:rsid w:val="00F43B27"/>
    <w:rsid w:val="00F43DD2"/>
    <w:rsid w:val="00F444BD"/>
    <w:rsid w:val="00F448DA"/>
    <w:rsid w:val="00F45A70"/>
    <w:rsid w:val="00F45AAC"/>
    <w:rsid w:val="00F46385"/>
    <w:rsid w:val="00F474DA"/>
    <w:rsid w:val="00F475E3"/>
    <w:rsid w:val="00F47821"/>
    <w:rsid w:val="00F50187"/>
    <w:rsid w:val="00F50EC2"/>
    <w:rsid w:val="00F50F45"/>
    <w:rsid w:val="00F51C52"/>
    <w:rsid w:val="00F52266"/>
    <w:rsid w:val="00F522D9"/>
    <w:rsid w:val="00F52809"/>
    <w:rsid w:val="00F52811"/>
    <w:rsid w:val="00F529A9"/>
    <w:rsid w:val="00F530EB"/>
    <w:rsid w:val="00F53AE2"/>
    <w:rsid w:val="00F548D7"/>
    <w:rsid w:val="00F55949"/>
    <w:rsid w:val="00F55A1B"/>
    <w:rsid w:val="00F56B01"/>
    <w:rsid w:val="00F56DE9"/>
    <w:rsid w:val="00F56EDE"/>
    <w:rsid w:val="00F57D19"/>
    <w:rsid w:val="00F60223"/>
    <w:rsid w:val="00F60771"/>
    <w:rsid w:val="00F60813"/>
    <w:rsid w:val="00F6119D"/>
    <w:rsid w:val="00F61399"/>
    <w:rsid w:val="00F61C6C"/>
    <w:rsid w:val="00F61CB6"/>
    <w:rsid w:val="00F61D6B"/>
    <w:rsid w:val="00F6208B"/>
    <w:rsid w:val="00F620D5"/>
    <w:rsid w:val="00F6226F"/>
    <w:rsid w:val="00F62A6F"/>
    <w:rsid w:val="00F6357A"/>
    <w:rsid w:val="00F6392C"/>
    <w:rsid w:val="00F64312"/>
    <w:rsid w:val="00F64574"/>
    <w:rsid w:val="00F64E77"/>
    <w:rsid w:val="00F65769"/>
    <w:rsid w:val="00F660EC"/>
    <w:rsid w:val="00F6619F"/>
    <w:rsid w:val="00F66239"/>
    <w:rsid w:val="00F66A04"/>
    <w:rsid w:val="00F66B41"/>
    <w:rsid w:val="00F70234"/>
    <w:rsid w:val="00F705BE"/>
    <w:rsid w:val="00F7113D"/>
    <w:rsid w:val="00F716E2"/>
    <w:rsid w:val="00F7254E"/>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8CF"/>
    <w:rsid w:val="00F76B2C"/>
    <w:rsid w:val="00F76BD1"/>
    <w:rsid w:val="00F76E68"/>
    <w:rsid w:val="00F76E79"/>
    <w:rsid w:val="00F771A8"/>
    <w:rsid w:val="00F77A57"/>
    <w:rsid w:val="00F77D4B"/>
    <w:rsid w:val="00F77F66"/>
    <w:rsid w:val="00F81208"/>
    <w:rsid w:val="00F81551"/>
    <w:rsid w:val="00F8180F"/>
    <w:rsid w:val="00F82233"/>
    <w:rsid w:val="00F8250D"/>
    <w:rsid w:val="00F825B7"/>
    <w:rsid w:val="00F826F4"/>
    <w:rsid w:val="00F82EF3"/>
    <w:rsid w:val="00F836BE"/>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A25"/>
    <w:rsid w:val="00F87DD5"/>
    <w:rsid w:val="00F9038D"/>
    <w:rsid w:val="00F90D7F"/>
    <w:rsid w:val="00F9115F"/>
    <w:rsid w:val="00F9197B"/>
    <w:rsid w:val="00F91AF7"/>
    <w:rsid w:val="00F91B33"/>
    <w:rsid w:val="00F91F6D"/>
    <w:rsid w:val="00F922E8"/>
    <w:rsid w:val="00F9235B"/>
    <w:rsid w:val="00F9278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1B8"/>
    <w:rsid w:val="00FA323E"/>
    <w:rsid w:val="00FA329E"/>
    <w:rsid w:val="00FA332C"/>
    <w:rsid w:val="00FA390E"/>
    <w:rsid w:val="00FA40E7"/>
    <w:rsid w:val="00FA46E9"/>
    <w:rsid w:val="00FA4917"/>
    <w:rsid w:val="00FA4B14"/>
    <w:rsid w:val="00FA4C7D"/>
    <w:rsid w:val="00FA4E4C"/>
    <w:rsid w:val="00FA4FC5"/>
    <w:rsid w:val="00FA519F"/>
    <w:rsid w:val="00FA52AF"/>
    <w:rsid w:val="00FA558C"/>
    <w:rsid w:val="00FA5F87"/>
    <w:rsid w:val="00FA61AF"/>
    <w:rsid w:val="00FA675C"/>
    <w:rsid w:val="00FA6D62"/>
    <w:rsid w:val="00FA6EFA"/>
    <w:rsid w:val="00FA73A6"/>
    <w:rsid w:val="00FA766C"/>
    <w:rsid w:val="00FA7693"/>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541"/>
    <w:rsid w:val="00FB456D"/>
    <w:rsid w:val="00FB47DE"/>
    <w:rsid w:val="00FB49E4"/>
    <w:rsid w:val="00FB59E4"/>
    <w:rsid w:val="00FB5C77"/>
    <w:rsid w:val="00FB5D8A"/>
    <w:rsid w:val="00FB6257"/>
    <w:rsid w:val="00FB66D3"/>
    <w:rsid w:val="00FB6770"/>
    <w:rsid w:val="00FB67B6"/>
    <w:rsid w:val="00FB68FB"/>
    <w:rsid w:val="00FB71F3"/>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2BC"/>
    <w:rsid w:val="00FE04A9"/>
    <w:rsid w:val="00FE0A1D"/>
    <w:rsid w:val="00FE12A6"/>
    <w:rsid w:val="00FE16B8"/>
    <w:rsid w:val="00FE1872"/>
    <w:rsid w:val="00FE1914"/>
    <w:rsid w:val="00FE1FD3"/>
    <w:rsid w:val="00FE220D"/>
    <w:rsid w:val="00FE25DA"/>
    <w:rsid w:val="00FE2B0D"/>
    <w:rsid w:val="00FE2E27"/>
    <w:rsid w:val="00FE2E66"/>
    <w:rsid w:val="00FE3056"/>
    <w:rsid w:val="00FE367F"/>
    <w:rsid w:val="00FE36E5"/>
    <w:rsid w:val="00FE38DE"/>
    <w:rsid w:val="00FE3ADA"/>
    <w:rsid w:val="00FE3E10"/>
    <w:rsid w:val="00FE49EF"/>
    <w:rsid w:val="00FE4A13"/>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BD8"/>
    <w:rsid w:val="00FF0F26"/>
    <w:rsid w:val="00FF1218"/>
    <w:rsid w:val="00FF1301"/>
    <w:rsid w:val="00FF15BF"/>
    <w:rsid w:val="00FF2079"/>
    <w:rsid w:val="00FF3C9C"/>
    <w:rsid w:val="00FF3E6A"/>
    <w:rsid w:val="00FF3EFB"/>
    <w:rsid w:val="00FF4532"/>
    <w:rsid w:val="00FF5060"/>
    <w:rsid w:val="00FF51FF"/>
    <w:rsid w:val="00FF586D"/>
    <w:rsid w:val="00FF58D2"/>
    <w:rsid w:val="00FF5A55"/>
    <w:rsid w:val="00FF5F41"/>
    <w:rsid w:val="00FF5FAB"/>
    <w:rsid w:val="00FF617A"/>
    <w:rsid w:val="00FF67DC"/>
    <w:rsid w:val="00FF6CE2"/>
    <w:rsid w:val="00FF6CFD"/>
    <w:rsid w:val="00FF721B"/>
    <w:rsid w:val="00FF7395"/>
    <w:rsid w:val="00FF79A3"/>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Preformatted"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FF586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列,列出"/>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customStyle="1" w:styleId="14">
    <w:name w:val="확인되지 않은 멘션1"/>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6">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6"/>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8"/>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7">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customStyle="1" w:styleId="15">
    <w:name w:val="멘션1"/>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6"/>
      </w:numPr>
    </w:pPr>
  </w:style>
  <w:style w:type="numbering" w:customStyle="1" w:styleId="StyleBulletedSymbolsymbolLeft025Hanging0251">
    <w:name w:val="Style Bulleted Symbol (symbol) Left:  0.25&quot; Hanging:  0.25&quot;1"/>
    <w:basedOn w:val="a6"/>
    <w:rsid w:val="001C6321"/>
    <w:pPr>
      <w:numPr>
        <w:numId w:val="17"/>
      </w:numPr>
    </w:pPr>
  </w:style>
  <w:style w:type="numbering" w:customStyle="1" w:styleId="StyleBulletedSymbolsymbolLeft025Hanging0252">
    <w:name w:val="Style Bulleted Symbol (symbol) Left:  0.25&quot; Hanging:  0.25&quot;2"/>
    <w:basedOn w:val="a6"/>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0">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9">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b">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b"/>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c">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c"/>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6">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8">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9">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a">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d">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b">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c">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d"/>
    <w:qFormat/>
    <w:locked/>
    <w:rsid w:val="001C6321"/>
    <w:rPr>
      <w:rFonts w:ascii="Microsoft YaHei" w:eastAsia="Microsoft YaHei" w:hAnsi="Microsoft YaHei"/>
      <w:b/>
      <w:szCs w:val="22"/>
    </w:rPr>
  </w:style>
  <w:style w:type="paragraph" w:customStyle="1" w:styleId="1d">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e">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f">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0">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1">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0">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iPriority w:val="99"/>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uiPriority w:val="99"/>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2">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0"/>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1">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1"/>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3">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4">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4">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4"/>
    <w:rsid w:val="001C6321"/>
    <w:rPr>
      <w:rFonts w:eastAsia="SimSun" w:cs="SimSun"/>
      <w:kern w:val="2"/>
      <w:sz w:val="21"/>
      <w:lang w:eastAsia="zh-CN"/>
    </w:rPr>
  </w:style>
  <w:style w:type="paragraph" w:customStyle="1" w:styleId="afff5">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5"/>
      </w:numPr>
      <w:spacing w:before="0" w:after="0" w:line="240" w:lineRule="auto"/>
    </w:pPr>
  </w:style>
  <w:style w:type="character" w:styleId="afff6">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7">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8">
    <w:name w:val="テキスト"/>
    <w:basedOn w:val="a3"/>
    <w:link w:val="afff9"/>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9">
    <w:name w:val="テキスト (文字)"/>
    <w:link w:val="afff8"/>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e"/>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a">
    <w:name w:val="Book Title"/>
    <w:uiPriority w:val="33"/>
    <w:qFormat/>
    <w:rsid w:val="001C6321"/>
    <w:rPr>
      <w:b/>
      <w:bCs/>
      <w:i/>
      <w:iCs/>
      <w:spacing w:val="5"/>
    </w:rPr>
  </w:style>
  <w:style w:type="paragraph" w:customStyle="1" w:styleId="1f5">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e"/>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character" w:customStyle="1" w:styleId="y2iqfc">
    <w:name w:val="y2iqfc"/>
    <w:basedOn w:val="a4"/>
    <w:rsid w:val="00D20F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2827130">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0587920">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0617532">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85BD38-05AA-4A6D-AB16-B39B33F83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1960</TotalTime>
  <Pages>16</Pages>
  <Words>5157</Words>
  <Characters>29395</Characters>
  <Application>Microsoft Office Word</Application>
  <DocSecurity>0</DocSecurity>
  <Lines>244</Lines>
  <Paragraphs>68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34484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Yang Suckchel/5G Wireless Connect Standard Task(suckchel.yang@lge.com)</cp:lastModifiedBy>
  <cp:revision>72</cp:revision>
  <cp:lastPrinted>2018-02-12T06:55:00Z</cp:lastPrinted>
  <dcterms:created xsi:type="dcterms:W3CDTF">2024-02-19T06:29:00Z</dcterms:created>
  <dcterms:modified xsi:type="dcterms:W3CDTF">2024-11-08T12:24:00Z</dcterms:modified>
</cp:coreProperties>
</file>